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1ACC8" w14:textId="40F0C6A4" w:rsidR="000657FE" w:rsidRPr="000657FE" w:rsidRDefault="000657FE" w:rsidP="006E0A68">
      <w:pPr>
        <w:rPr>
          <w:rFonts w:ascii="Source Sans Pro" w:eastAsia="Times New Roman" w:hAnsi="Source Sans Pro" w:cs="Times New Roman"/>
          <w:shd w:val="clear" w:color="auto" w:fill="FFFFFF"/>
          <w:lang w:eastAsia="sl-SI"/>
        </w:rPr>
      </w:pPr>
      <w:proofErr w:type="gramStart"/>
      <w:r w:rsidRPr="000657FE">
        <w:rPr>
          <w:rFonts w:ascii="Source Sans Pro" w:eastAsia="Times New Roman" w:hAnsi="Source Sans Pro" w:cs="Times New Roman"/>
          <w:shd w:val="clear" w:color="auto" w:fill="FFFFFF"/>
          <w:lang w:eastAsia="sl-SI"/>
        </w:rPr>
        <w:t>Matija Lokar</w:t>
      </w:r>
      <w:proofErr w:type="gramEnd"/>
      <w:r w:rsidRPr="000657FE">
        <w:rPr>
          <w:rFonts w:ascii="Source Sans Pro" w:eastAsia="Times New Roman" w:hAnsi="Source Sans Pro" w:cs="Times New Roman"/>
          <w:shd w:val="clear" w:color="auto" w:fill="FFFFFF"/>
          <w:lang w:eastAsia="sl-SI"/>
        </w:rPr>
        <w:t xml:space="preserve">, Andrej Brodnik, Irena </w:t>
      </w:r>
      <w:proofErr w:type="spellStart"/>
      <w:r w:rsidRPr="000657FE">
        <w:rPr>
          <w:rFonts w:ascii="Source Sans Pro" w:eastAsia="Times New Roman" w:hAnsi="Source Sans Pro" w:cs="Times New Roman"/>
          <w:shd w:val="clear" w:color="auto" w:fill="FFFFFF"/>
          <w:lang w:eastAsia="sl-SI"/>
        </w:rPr>
        <w:t>Nančovska</w:t>
      </w:r>
      <w:proofErr w:type="spellEnd"/>
      <w:r w:rsidRPr="000657FE">
        <w:rPr>
          <w:rFonts w:ascii="Source Sans Pro" w:eastAsia="Times New Roman" w:hAnsi="Source Sans Pro" w:cs="Times New Roman"/>
          <w:shd w:val="clear" w:color="auto" w:fill="FFFFFF"/>
          <w:lang w:eastAsia="sl-SI"/>
        </w:rPr>
        <w:t xml:space="preserve"> Šerbec, …</w:t>
      </w:r>
    </w:p>
    <w:p w14:paraId="70014623" w14:textId="075C0132" w:rsidR="000657FE" w:rsidRPr="000657FE" w:rsidRDefault="004A4052" w:rsidP="006E0A68">
      <w:pPr>
        <w:rPr>
          <w:rFonts w:ascii="Source Sans Pro" w:eastAsia="Times New Roman" w:hAnsi="Source Sans Pro" w:cs="Times New Roman"/>
          <w:shd w:val="clear" w:color="auto" w:fill="FFFFFF"/>
          <w:lang w:eastAsia="sl-SI"/>
        </w:rPr>
      </w:pPr>
      <w:hyperlink r:id="rId5" w:history="1">
        <w:r w:rsidR="000657FE" w:rsidRPr="000657FE">
          <w:rPr>
            <w:rStyle w:val="Hiperpovezava"/>
            <w:rFonts w:ascii="Source Sans Pro" w:eastAsia="Times New Roman" w:hAnsi="Source Sans Pro" w:cs="Times New Roman"/>
            <w:shd w:val="clear" w:color="auto" w:fill="FFFFFF"/>
            <w:lang w:eastAsia="sl-SI"/>
          </w:rPr>
          <w:t>Matija.Lokar@fmf.uni-lj.si</w:t>
        </w:r>
      </w:hyperlink>
      <w:r w:rsidR="000657FE" w:rsidRPr="000657FE">
        <w:rPr>
          <w:rFonts w:ascii="Source Sans Pro" w:eastAsia="Times New Roman" w:hAnsi="Source Sans Pro" w:cs="Times New Roman"/>
          <w:shd w:val="clear" w:color="auto" w:fill="FFFFFF"/>
          <w:lang w:eastAsia="sl-SI"/>
        </w:rPr>
        <w:t xml:space="preserve">, </w:t>
      </w:r>
      <w:hyperlink r:id="rId6" w:history="1">
        <w:r w:rsidR="000657FE" w:rsidRPr="000657FE">
          <w:rPr>
            <w:rStyle w:val="Hiperpovezava"/>
            <w:rFonts w:ascii="Source Sans Pro" w:eastAsia="Times New Roman" w:hAnsi="Source Sans Pro" w:cs="Times New Roman"/>
            <w:shd w:val="clear" w:color="auto" w:fill="FFFFFF"/>
            <w:lang w:eastAsia="sl-SI"/>
          </w:rPr>
          <w:t>Andrej.Brodnik@upr.si</w:t>
        </w:r>
      </w:hyperlink>
      <w:r w:rsidR="000657FE" w:rsidRPr="000657FE">
        <w:rPr>
          <w:rFonts w:ascii="Source Sans Pro" w:eastAsia="Times New Roman" w:hAnsi="Source Sans Pro" w:cs="Times New Roman"/>
          <w:shd w:val="clear" w:color="auto" w:fill="FFFFFF"/>
          <w:lang w:eastAsia="sl-SI"/>
        </w:rPr>
        <w:t xml:space="preserve">, </w:t>
      </w:r>
      <w:hyperlink r:id="rId7" w:history="1">
        <w:r w:rsidR="000657FE" w:rsidRPr="000657FE">
          <w:rPr>
            <w:rStyle w:val="Hiperpovezava"/>
            <w:rFonts w:ascii="Source Sans Pro" w:eastAsia="Times New Roman" w:hAnsi="Source Sans Pro" w:cs="Times New Roman"/>
            <w:shd w:val="clear" w:color="auto" w:fill="FFFFFF"/>
            <w:lang w:eastAsia="sl-SI"/>
          </w:rPr>
          <w:t>Irena.Nancovska@pef.uni-lj.si</w:t>
        </w:r>
      </w:hyperlink>
      <w:r w:rsidR="000657FE" w:rsidRPr="000657FE">
        <w:rPr>
          <w:rFonts w:ascii="Source Sans Pro" w:eastAsia="Times New Roman" w:hAnsi="Source Sans Pro" w:cs="Times New Roman"/>
          <w:shd w:val="clear" w:color="auto" w:fill="FFFFFF"/>
          <w:lang w:eastAsia="sl-SI"/>
        </w:rPr>
        <w:t xml:space="preserve"> </w:t>
      </w:r>
    </w:p>
    <w:p w14:paraId="13D0BD99" w14:textId="77777777" w:rsidR="000657FE" w:rsidRDefault="000657FE" w:rsidP="006E0A68">
      <w:pPr>
        <w:rPr>
          <w:rFonts w:ascii="Source Sans Pro" w:eastAsia="Times New Roman" w:hAnsi="Source Sans Pro" w:cs="Times New Roman"/>
          <w:b/>
          <w:bCs/>
          <w:sz w:val="39"/>
          <w:szCs w:val="39"/>
          <w:shd w:val="clear" w:color="auto" w:fill="FFFFFF"/>
          <w:lang w:eastAsia="sl-SI"/>
        </w:rPr>
      </w:pPr>
    </w:p>
    <w:p w14:paraId="63B1C63F" w14:textId="77777777" w:rsidR="00EA4A53" w:rsidRDefault="00EA4A53" w:rsidP="006E0A68">
      <w:pPr>
        <w:jc w:val="both"/>
        <w:rPr>
          <w:rFonts w:ascii="Source Sans Pro" w:eastAsia="Times New Roman" w:hAnsi="Source Sans Pro" w:cs="Times New Roman"/>
          <w:b/>
          <w:bCs/>
          <w:sz w:val="39"/>
          <w:szCs w:val="39"/>
          <w:shd w:val="clear" w:color="auto" w:fill="FFFFFF"/>
          <w:lang w:eastAsia="sl-SI"/>
        </w:rPr>
      </w:pPr>
      <w:r w:rsidRPr="00EA4A53">
        <w:rPr>
          <w:rFonts w:ascii="Source Sans Pro" w:eastAsia="Times New Roman" w:hAnsi="Source Sans Pro" w:cs="Times New Roman"/>
          <w:b/>
          <w:bCs/>
          <w:sz w:val="39"/>
          <w:szCs w:val="39"/>
          <w:shd w:val="clear" w:color="auto" w:fill="FFFFFF"/>
          <w:lang w:eastAsia="sl-SI"/>
        </w:rPr>
        <w:t>S programiranjem v matematiko in z matematiko v programiranje</w:t>
      </w:r>
    </w:p>
    <w:p w14:paraId="37AEBCD3" w14:textId="2464C503" w:rsidR="000657FE" w:rsidRDefault="000657FE" w:rsidP="006E0A68">
      <w:pPr>
        <w:jc w:val="both"/>
        <w:rPr>
          <w:rFonts w:cstheme="minorHAnsi"/>
          <w:color w:val="333333"/>
          <w:shd w:val="clear" w:color="auto" w:fill="FFFFFF"/>
        </w:rPr>
      </w:pPr>
    </w:p>
    <w:p w14:paraId="48E6C115" w14:textId="233EA678" w:rsidR="00506DE5" w:rsidRDefault="00506DE5" w:rsidP="005F0509">
      <w:pPr>
        <w:jc w:val="both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 xml:space="preserve">Cilj te </w:t>
      </w:r>
      <w:proofErr w:type="gramStart"/>
      <w:r>
        <w:rPr>
          <w:rFonts w:cstheme="minorHAnsi"/>
          <w:color w:val="333333"/>
          <w:shd w:val="clear" w:color="auto" w:fill="FFFFFF"/>
        </w:rPr>
        <w:t>aktivnosti</w:t>
      </w:r>
      <w:proofErr w:type="gramEnd"/>
      <w:r>
        <w:rPr>
          <w:rFonts w:cstheme="minorHAnsi"/>
          <w:color w:val="333333"/>
          <w:shd w:val="clear" w:color="auto" w:fill="FFFFFF"/>
        </w:rPr>
        <w:t xml:space="preserve"> je p</w:t>
      </w:r>
      <w:r w:rsidRPr="00506DE5">
        <w:rPr>
          <w:rFonts w:cstheme="minorHAnsi"/>
          <w:color w:val="333333"/>
          <w:shd w:val="clear" w:color="auto" w:fill="FFFFFF"/>
        </w:rPr>
        <w:t>okazati, kako navezati učenje programiranja (RIN) in učenje matematike</w:t>
      </w:r>
      <w:r>
        <w:rPr>
          <w:rFonts w:cstheme="minorHAnsi"/>
          <w:color w:val="333333"/>
          <w:shd w:val="clear" w:color="auto" w:fill="FFFFFF"/>
        </w:rPr>
        <w:t xml:space="preserve">. </w:t>
      </w:r>
      <w:r w:rsidR="00B74EFA">
        <w:rPr>
          <w:rFonts w:cstheme="minorHAnsi"/>
          <w:color w:val="333333"/>
          <w:shd w:val="clear" w:color="auto" w:fill="FFFFFF"/>
        </w:rPr>
        <w:t>Tako</w:t>
      </w:r>
      <w:r w:rsidR="002852DA">
        <w:rPr>
          <w:rFonts w:cstheme="minorHAnsi"/>
          <w:color w:val="333333"/>
          <w:shd w:val="clear" w:color="auto" w:fill="FFFFFF"/>
        </w:rPr>
        <w:t xml:space="preserve"> </w:t>
      </w:r>
      <w:r w:rsidR="00037C89">
        <w:rPr>
          <w:rFonts w:cstheme="minorHAnsi"/>
          <w:color w:val="333333"/>
          <w:shd w:val="clear" w:color="auto" w:fill="FFFFFF"/>
        </w:rPr>
        <w:t xml:space="preserve">se ob učenju matematike lahko </w:t>
      </w:r>
      <w:proofErr w:type="gramStart"/>
      <w:r w:rsidR="00037C89">
        <w:rPr>
          <w:rFonts w:cstheme="minorHAnsi"/>
          <w:color w:val="333333"/>
          <w:shd w:val="clear" w:color="auto" w:fill="FFFFFF"/>
        </w:rPr>
        <w:t>spoznamo</w:t>
      </w:r>
      <w:proofErr w:type="gramEnd"/>
      <w:r w:rsidR="00037C89">
        <w:rPr>
          <w:rFonts w:cstheme="minorHAnsi"/>
          <w:color w:val="333333"/>
          <w:shd w:val="clear" w:color="auto" w:fill="FFFFFF"/>
        </w:rPr>
        <w:t xml:space="preserve"> z določenimi programskimi koncepti</w:t>
      </w:r>
      <w:r w:rsidR="004A4052">
        <w:rPr>
          <w:rFonts w:cstheme="minorHAnsi"/>
          <w:color w:val="333333"/>
          <w:shd w:val="clear" w:color="auto" w:fill="FFFFFF"/>
        </w:rPr>
        <w:t xml:space="preserve"> in </w:t>
      </w:r>
      <w:r w:rsidR="00037C89">
        <w:rPr>
          <w:rFonts w:cstheme="minorHAnsi"/>
          <w:color w:val="333333"/>
          <w:shd w:val="clear" w:color="auto" w:fill="FFFFFF"/>
        </w:rPr>
        <w:t xml:space="preserve">ob </w:t>
      </w:r>
      <w:r w:rsidR="00DA730F">
        <w:rPr>
          <w:rFonts w:cstheme="minorHAnsi"/>
          <w:color w:val="333333"/>
          <w:shd w:val="clear" w:color="auto" w:fill="FFFFFF"/>
        </w:rPr>
        <w:t>spoznavanju programerskih konceptov učencem ali dijakom pokažemo do</w:t>
      </w:r>
      <w:r w:rsidR="005F0509">
        <w:rPr>
          <w:rFonts w:cstheme="minorHAnsi"/>
          <w:color w:val="333333"/>
          <w:shd w:val="clear" w:color="auto" w:fill="FFFFFF"/>
        </w:rPr>
        <w:t xml:space="preserve">ločene matematične pojme. Gre več kot za medpredmetno sodelovanje, saj posamezne dejavnosti niso ločene, ampak vsebujejo </w:t>
      </w:r>
      <w:r w:rsidR="003B1A32">
        <w:rPr>
          <w:rFonts w:cstheme="minorHAnsi"/>
          <w:color w:val="333333"/>
          <w:shd w:val="clear" w:color="auto" w:fill="FFFFFF"/>
        </w:rPr>
        <w:t>vedenje iz obeh področij.</w:t>
      </w:r>
    </w:p>
    <w:p w14:paraId="54A5AD99" w14:textId="50424DE6" w:rsidR="002852DA" w:rsidRDefault="002852DA" w:rsidP="00732309">
      <w:pPr>
        <w:jc w:val="both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>Poglejmo si zgled</w:t>
      </w:r>
      <w:r w:rsidR="003B1A32">
        <w:rPr>
          <w:rFonts w:cstheme="minorHAnsi"/>
          <w:color w:val="333333"/>
          <w:shd w:val="clear" w:color="auto" w:fill="FFFFFF"/>
        </w:rPr>
        <w:t xml:space="preserve"> dejavnosti</w:t>
      </w:r>
      <w:r>
        <w:rPr>
          <w:rFonts w:cstheme="minorHAnsi"/>
          <w:color w:val="333333"/>
          <w:shd w:val="clear" w:color="auto" w:fill="FFFFFF"/>
        </w:rPr>
        <w:t>. Z učenci rešujemo nalogo</w:t>
      </w:r>
      <w:r w:rsidR="007677B0">
        <w:rPr>
          <w:rFonts w:cstheme="minorHAnsi"/>
          <w:color w:val="333333"/>
          <w:shd w:val="clear" w:color="auto" w:fill="FFFFFF"/>
        </w:rPr>
        <w:t>,</w:t>
      </w:r>
      <w:r>
        <w:rPr>
          <w:rFonts w:cstheme="minorHAnsi"/>
          <w:color w:val="333333"/>
          <w:shd w:val="clear" w:color="auto" w:fill="FFFFFF"/>
        </w:rPr>
        <w:t xml:space="preserve"> </w:t>
      </w:r>
      <w:r w:rsidR="00D912F0">
        <w:rPr>
          <w:rFonts w:cstheme="minorHAnsi"/>
          <w:color w:val="333333"/>
          <w:shd w:val="clear" w:color="auto" w:fill="FFFFFF"/>
        </w:rPr>
        <w:t>določiti približek za število Pi. To storimo tako, da naključno izbiramo točk</w:t>
      </w:r>
      <w:r w:rsidR="005C0B0A">
        <w:rPr>
          <w:rFonts w:cstheme="minorHAnsi"/>
          <w:color w:val="333333"/>
          <w:shd w:val="clear" w:color="auto" w:fill="FFFFFF"/>
        </w:rPr>
        <w:t>e</w:t>
      </w:r>
      <w:r w:rsidR="00D912F0">
        <w:rPr>
          <w:rFonts w:cstheme="minorHAnsi"/>
          <w:color w:val="333333"/>
          <w:shd w:val="clear" w:color="auto" w:fill="FFFFFF"/>
        </w:rPr>
        <w:t xml:space="preserve"> v kvadratu </w:t>
      </w:r>
      <w:r w:rsidR="005C0B0A">
        <w:rPr>
          <w:rFonts w:cstheme="minorHAnsi"/>
          <w:color w:val="333333"/>
          <w:shd w:val="clear" w:color="auto" w:fill="FFFFFF"/>
        </w:rPr>
        <w:t xml:space="preserve">1 x 1 in štejemo, koliko teh točk je za manj kot 1 oddaljenih od levega spodnjega oglišča kvadrata. </w:t>
      </w:r>
      <w:r w:rsidR="001822D4">
        <w:rPr>
          <w:rFonts w:cstheme="minorHAnsi"/>
          <w:color w:val="333333"/>
          <w:shd w:val="clear" w:color="auto" w:fill="FFFFFF"/>
        </w:rPr>
        <w:t xml:space="preserve">Če izberemo res veliko točk (nekaj 10000) lahko </w:t>
      </w:r>
      <w:r w:rsidR="00732309">
        <w:rPr>
          <w:rFonts w:cstheme="minorHAnsi"/>
          <w:color w:val="333333"/>
          <w:shd w:val="clear" w:color="auto" w:fill="FFFFFF"/>
        </w:rPr>
        <w:t xml:space="preserve">tako pridemo do dobrega približka za število Pi. Poglavitno pri tej </w:t>
      </w:r>
      <w:r w:rsidR="007677B0">
        <w:rPr>
          <w:rFonts w:cstheme="minorHAnsi"/>
          <w:color w:val="333333"/>
          <w:shd w:val="clear" w:color="auto" w:fill="FFFFFF"/>
        </w:rPr>
        <w:t>dejavnosti</w:t>
      </w:r>
      <w:r w:rsidR="00732309">
        <w:rPr>
          <w:rFonts w:cstheme="minorHAnsi"/>
          <w:color w:val="333333"/>
          <w:shd w:val="clear" w:color="auto" w:fill="FFFFFF"/>
        </w:rPr>
        <w:t xml:space="preserve"> je, da prepleta kar nekaj </w:t>
      </w:r>
      <w:r w:rsidR="003C63F2">
        <w:rPr>
          <w:rFonts w:cstheme="minorHAnsi"/>
          <w:color w:val="333333"/>
          <w:shd w:val="clear" w:color="auto" w:fill="FFFFFF"/>
        </w:rPr>
        <w:t xml:space="preserve">matematičnih in računalniških tem. Tako s področja matematike lahko govorimo o statističnem določanju verjetnosti, o razdalji med dvema točkama, o ploščini kroga … </w:t>
      </w:r>
      <w:r w:rsidR="00065F2E">
        <w:rPr>
          <w:rFonts w:cstheme="minorHAnsi"/>
          <w:color w:val="333333"/>
          <w:shd w:val="clear" w:color="auto" w:fill="FFFFFF"/>
        </w:rPr>
        <w:t xml:space="preserve">Na področju računalništva pa obravnavamo uporabo funkcije </w:t>
      </w:r>
      <w:r w:rsidR="005140A1">
        <w:rPr>
          <w:rFonts w:cstheme="minorHAnsi"/>
          <w:color w:val="333333"/>
          <w:shd w:val="clear" w:color="auto" w:fill="FFFFFF"/>
        </w:rPr>
        <w:t>iz modul</w:t>
      </w:r>
      <w:proofErr w:type="gramStart"/>
      <w:r w:rsidR="005140A1">
        <w:rPr>
          <w:rFonts w:cstheme="minorHAnsi"/>
          <w:color w:val="333333"/>
          <w:shd w:val="clear" w:color="auto" w:fill="FFFFFF"/>
        </w:rPr>
        <w:t xml:space="preserve">, </w:t>
      </w:r>
      <w:r w:rsidR="00065F2E">
        <w:rPr>
          <w:rFonts w:cstheme="minorHAnsi"/>
          <w:color w:val="333333"/>
          <w:shd w:val="clear" w:color="auto" w:fill="FFFFFF"/>
        </w:rPr>
        <w:t xml:space="preserve"> </w:t>
      </w:r>
      <w:proofErr w:type="spellStart"/>
      <w:proofErr w:type="gramEnd"/>
      <w:r w:rsidR="003F07B9">
        <w:rPr>
          <w:rFonts w:cstheme="minorHAnsi"/>
          <w:color w:val="333333"/>
          <w:shd w:val="clear" w:color="auto" w:fill="FFFFFF"/>
        </w:rPr>
        <w:t>psevdo</w:t>
      </w:r>
      <w:proofErr w:type="spellEnd"/>
      <w:r w:rsidR="003F07B9">
        <w:rPr>
          <w:rFonts w:cstheme="minorHAnsi"/>
          <w:color w:val="333333"/>
          <w:shd w:val="clear" w:color="auto" w:fill="FFFFFF"/>
        </w:rPr>
        <w:t xml:space="preserve"> naključna števila, zanko s štetjem … Uro kot tako </w:t>
      </w:r>
      <w:r w:rsidR="007677B0">
        <w:rPr>
          <w:rFonts w:cstheme="minorHAnsi"/>
          <w:color w:val="333333"/>
          <w:shd w:val="clear" w:color="auto" w:fill="FFFFFF"/>
        </w:rPr>
        <w:t xml:space="preserve">lahko izvedemo </w:t>
      </w:r>
      <w:r w:rsidR="003B1A32">
        <w:rPr>
          <w:rFonts w:cstheme="minorHAnsi"/>
          <w:color w:val="333333"/>
          <w:shd w:val="clear" w:color="auto" w:fill="FFFFFF"/>
        </w:rPr>
        <w:t xml:space="preserve">ali </w:t>
      </w:r>
      <w:r w:rsidR="007677B0">
        <w:rPr>
          <w:rFonts w:cstheme="minorHAnsi"/>
          <w:color w:val="333333"/>
          <w:shd w:val="clear" w:color="auto" w:fill="FFFFFF"/>
        </w:rPr>
        <w:t xml:space="preserve">v sklopu pouka matematike ali </w:t>
      </w:r>
      <w:r w:rsidR="003B1A32">
        <w:rPr>
          <w:rFonts w:cstheme="minorHAnsi"/>
          <w:color w:val="333333"/>
          <w:shd w:val="clear" w:color="auto" w:fill="FFFFFF"/>
        </w:rPr>
        <w:t xml:space="preserve">pa </w:t>
      </w:r>
      <w:r w:rsidR="007677B0">
        <w:rPr>
          <w:rFonts w:cstheme="minorHAnsi"/>
          <w:color w:val="333333"/>
          <w:shd w:val="clear" w:color="auto" w:fill="FFFFFF"/>
        </w:rPr>
        <w:t xml:space="preserve">v sklopu ure računalništva. </w:t>
      </w:r>
    </w:p>
    <w:p w14:paraId="1AB361D9" w14:textId="7E428763" w:rsidR="003B1A32" w:rsidRDefault="003B1A32" w:rsidP="00732309">
      <w:pPr>
        <w:jc w:val="both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 xml:space="preserve">Predstavili bomo spletno učilnico, kjer zbiramo številna tovrstna gradiva in ideje </w:t>
      </w:r>
      <w:r w:rsidR="00B74EFA">
        <w:rPr>
          <w:rFonts w:cstheme="minorHAnsi"/>
          <w:color w:val="333333"/>
          <w:shd w:val="clear" w:color="auto" w:fill="FFFFFF"/>
        </w:rPr>
        <w:t xml:space="preserve">ter mnenja učiteljev, ki so uporabljali ta gradiva in tudi prispevali nove ideje. </w:t>
      </w:r>
    </w:p>
    <w:sectPr w:rsidR="003B1A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095EA9"/>
    <w:multiLevelType w:val="multilevel"/>
    <w:tmpl w:val="7FF2D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7127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A68"/>
    <w:rsid w:val="00037C89"/>
    <w:rsid w:val="000414A1"/>
    <w:rsid w:val="000657FE"/>
    <w:rsid w:val="00065F2E"/>
    <w:rsid w:val="001822D4"/>
    <w:rsid w:val="002852DA"/>
    <w:rsid w:val="003B1A32"/>
    <w:rsid w:val="003C63F2"/>
    <w:rsid w:val="003F07B9"/>
    <w:rsid w:val="004A4052"/>
    <w:rsid w:val="00506DE5"/>
    <w:rsid w:val="005140A1"/>
    <w:rsid w:val="005C0B0A"/>
    <w:rsid w:val="005F0509"/>
    <w:rsid w:val="006E0A68"/>
    <w:rsid w:val="00732309"/>
    <w:rsid w:val="00752BBB"/>
    <w:rsid w:val="007677B0"/>
    <w:rsid w:val="00B74EFA"/>
    <w:rsid w:val="00BE0065"/>
    <w:rsid w:val="00D912F0"/>
    <w:rsid w:val="00DA730F"/>
    <w:rsid w:val="00EA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041E5"/>
  <w15:chartTrackingRefBased/>
  <w15:docId w15:val="{F39D8FA5-864F-4991-B4D9-36589A2FC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reminder">
    <w:name w:val="reminder"/>
    <w:basedOn w:val="Privzetapisavaodstavka"/>
    <w:rsid w:val="006E0A68"/>
  </w:style>
  <w:style w:type="paragraph" w:styleId="Navadensplet">
    <w:name w:val="Normal (Web)"/>
    <w:basedOn w:val="Navaden"/>
    <w:uiPriority w:val="99"/>
    <w:semiHidden/>
    <w:unhideWhenUsed/>
    <w:rsid w:val="006E0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0657FE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0657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8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5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12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1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rena.Nancovska@pef.uni-lj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drej.Brodnik@upr.si" TargetMode="External"/><Relationship Id="rId5" Type="http://schemas.openxmlformats.org/officeDocument/2006/relationships/hyperlink" Target="mailto:Matija.Lokar@fmf.uni-lj.s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218</Words>
  <Characters>1308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Matija Lokar</dc:creator>
  <cp:keywords/>
  <dc:description/>
  <cp:lastModifiedBy>Matija Lokar</cp:lastModifiedBy>
  <cp:revision>20</cp:revision>
  <dcterms:created xsi:type="dcterms:W3CDTF">2023-01-31T21:14:00Z</dcterms:created>
  <dcterms:modified xsi:type="dcterms:W3CDTF">2023-01-31T21:40:00Z</dcterms:modified>
</cp:coreProperties>
</file>