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F1AFB" w14:textId="77777777" w:rsidR="00D53598" w:rsidRPr="00283A58" w:rsidRDefault="00D53598" w:rsidP="00D53598">
      <w:pPr>
        <w:ind w:left="2126"/>
      </w:pPr>
    </w:p>
    <w:p w14:paraId="41FC5429" w14:textId="77777777" w:rsidR="00D53598" w:rsidRPr="00A100F9" w:rsidRDefault="00D53598" w:rsidP="00D53598">
      <w:pPr>
        <w:ind w:left="2126"/>
      </w:pPr>
    </w:p>
    <w:p w14:paraId="3D6BA59A" w14:textId="77777777" w:rsidR="005930F5" w:rsidRDefault="005930F5" w:rsidP="00406CBA">
      <w:pPr>
        <w:pStyle w:val="Heading1"/>
        <w:ind w:left="0" w:firstLine="0"/>
      </w:pPr>
      <w:bookmarkStart w:id="0" w:name="_Toc247989500"/>
      <w:bookmarkStart w:id="1" w:name="_Ref216170310"/>
      <w:bookmarkStart w:id="2" w:name="_Ref216170311"/>
      <w:bookmarkStart w:id="3" w:name="_Ref216170320"/>
      <w:bookmarkStart w:id="4" w:name="_Ref216170328"/>
      <w:bookmarkStart w:id="5" w:name="_Toc380475869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0DE188F4" wp14:editId="0F063D76">
                <wp:simplePos x="0" y="0"/>
                <wp:positionH relativeFrom="column">
                  <wp:posOffset>-233680</wp:posOffset>
                </wp:positionH>
                <wp:positionV relativeFrom="paragraph">
                  <wp:posOffset>0</wp:posOffset>
                </wp:positionV>
                <wp:extent cx="3893185" cy="1853565"/>
                <wp:effectExtent l="0" t="0" r="12065" b="26670"/>
                <wp:wrapSquare wrapText="bothSides"/>
                <wp:docPr id="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185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47962" w14:textId="77777777" w:rsidR="00307888" w:rsidRDefault="00307888">
                            <w:r>
                              <w:t>Legenda:</w:t>
                            </w:r>
                          </w:p>
                          <w:p w14:paraId="43814D83" w14:textId="77777777" w:rsidR="00307888" w:rsidRDefault="00307888" w:rsidP="005930F5"/>
                          <w:p w14:paraId="52877B2D" w14:textId="77777777" w:rsidR="00307888" w:rsidRDefault="00307888" w:rsidP="00AC06D5">
                            <w:pPr>
                              <w:spacing w:after="120"/>
                            </w:pPr>
                            <w:r w:rsidRPr="00D511F1">
                              <w:rPr>
                                <w:highlight w:val="yellow"/>
                              </w:rPr>
                              <w:t>Cilji se preverjajo v izpitnih polah</w:t>
                            </w:r>
                          </w:p>
                          <w:p w14:paraId="6F69DFB2" w14:textId="77777777" w:rsidR="00307888" w:rsidRDefault="00307888" w:rsidP="00AC06D5">
                            <w:pPr>
                              <w:spacing w:after="120"/>
                            </w:pPr>
                            <w:r w:rsidRPr="00D511F1">
                              <w:rPr>
                                <w:highlight w:val="green"/>
                              </w:rPr>
                              <w:t>Cilji se preverjajo v maturitetni seminarski nalogi</w:t>
                            </w:r>
                          </w:p>
                          <w:p w14:paraId="5E928409" w14:textId="77777777" w:rsidR="00307888" w:rsidRDefault="00307888" w:rsidP="00AC06D5">
                            <w:pPr>
                              <w:spacing w:after="120"/>
                            </w:pPr>
                            <w:r w:rsidRPr="00D511F1">
                              <w:rPr>
                                <w:highlight w:val="magenta"/>
                              </w:rPr>
                              <w:t>Cilji se preverjajo posredno</w:t>
                            </w:r>
                            <w:r>
                              <w:t xml:space="preserve"> </w:t>
                            </w:r>
                          </w:p>
                          <w:p w14:paraId="35E03293" w14:textId="77777777" w:rsidR="00307888" w:rsidRDefault="0030788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E188F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18.4pt;margin-top:0;width:306.55pt;height:145.95pt;z-index:-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">
                <v:textbox style="mso-fit-shape-to-text:t">
                  <w:txbxContent>
                    <w:p w14:paraId="03147962" w14:textId="77777777" w:rsidR="00307888" w:rsidRDefault="00307888">
                      <w:r>
                        <w:t>Legenda:</w:t>
                      </w:r>
                    </w:p>
                    <w:p w14:paraId="43814D83" w14:textId="77777777" w:rsidR="00307888" w:rsidRDefault="00307888" w:rsidP="005930F5"/>
                    <w:p w14:paraId="52877B2D" w14:textId="77777777" w:rsidR="00307888" w:rsidRDefault="00307888" w:rsidP="00AC06D5">
                      <w:pPr>
                        <w:spacing w:after="120"/>
                      </w:pPr>
                      <w:r w:rsidRPr="00D511F1">
                        <w:rPr>
                          <w:highlight w:val="yellow"/>
                        </w:rPr>
                        <w:t>Cilji se preverjajo v izpitnih polah</w:t>
                      </w:r>
                    </w:p>
                    <w:p w14:paraId="6F69DFB2" w14:textId="77777777" w:rsidR="00307888" w:rsidRDefault="00307888" w:rsidP="00AC06D5">
                      <w:pPr>
                        <w:spacing w:after="120"/>
                      </w:pPr>
                      <w:r w:rsidRPr="00D511F1">
                        <w:rPr>
                          <w:highlight w:val="green"/>
                        </w:rPr>
                        <w:t>Cilji se preverjajo v maturitetni seminarski nalogi</w:t>
                      </w:r>
                    </w:p>
                    <w:p w14:paraId="5E928409" w14:textId="77777777" w:rsidR="00307888" w:rsidRDefault="00307888" w:rsidP="00AC06D5">
                      <w:pPr>
                        <w:spacing w:after="120"/>
                      </w:pPr>
                      <w:r w:rsidRPr="00D511F1">
                        <w:rPr>
                          <w:highlight w:val="magenta"/>
                        </w:rPr>
                        <w:t>Cilji se preverjajo posredno</w:t>
                      </w:r>
                      <w:r>
                        <w:t xml:space="preserve"> </w:t>
                      </w:r>
                    </w:p>
                    <w:p w14:paraId="35E03293" w14:textId="77777777" w:rsidR="00307888" w:rsidRDefault="00307888"/>
                  </w:txbxContent>
                </v:textbox>
                <w10:wrap type="square"/>
              </v:shape>
            </w:pict>
          </mc:Fallback>
        </mc:AlternateContent>
      </w:r>
    </w:p>
    <w:p w14:paraId="65BCCBD3" w14:textId="77777777" w:rsidR="00D511F1" w:rsidRDefault="00D511F1" w:rsidP="00D53598">
      <w:pPr>
        <w:pStyle w:val="Heading1"/>
      </w:pPr>
    </w:p>
    <w:p w14:paraId="50FA375A" w14:textId="12675BC9" w:rsidR="00D53598" w:rsidRPr="00A100F9" w:rsidRDefault="00AC06D5" w:rsidP="00AC06D5">
      <w:pPr>
        <w:pStyle w:val="Heading1"/>
        <w:ind w:left="0" w:firstLine="0"/>
      </w:pPr>
      <w:r>
        <w:br/>
      </w:r>
      <w:r w:rsidR="00D53598" w:rsidRPr="00A100F9">
        <w:t>4</w:t>
      </w:r>
      <w:r w:rsidR="00D53598">
        <w:tab/>
      </w:r>
      <w:r w:rsidR="00D53598" w:rsidRPr="00E51FB2">
        <w:t>IZPITNE</w:t>
      </w:r>
      <w:r w:rsidR="00D53598" w:rsidRPr="00A100F9">
        <w:t xml:space="preserve"> VSEBINE IN CILJI</w:t>
      </w:r>
      <w:bookmarkEnd w:id="0"/>
      <w:bookmarkEnd w:id="1"/>
      <w:bookmarkEnd w:id="2"/>
      <w:bookmarkEnd w:id="3"/>
      <w:bookmarkEnd w:id="4"/>
      <w:bookmarkEnd w:id="5"/>
    </w:p>
    <w:p w14:paraId="2A2A5A3A" w14:textId="77777777" w:rsidR="00D53598" w:rsidRDefault="00D53598" w:rsidP="00D53598">
      <w:pPr>
        <w:pStyle w:val="besedilo"/>
      </w:pPr>
      <w:bookmarkStart w:id="6" w:name="_Toc247989501"/>
      <w:r w:rsidRPr="00A100F9">
        <w:t>Izpitni cilji in vsebine zunanjega dela izpita zajemajo vs</w:t>
      </w:r>
      <w:r>
        <w:t>e</w:t>
      </w:r>
      <w:r w:rsidRPr="00A100F9">
        <w:t xml:space="preserve"> splošn</w:t>
      </w:r>
      <w:r>
        <w:t>o</w:t>
      </w:r>
      <w:r w:rsidRPr="00A100F9">
        <w:t xml:space="preserve"> in posebn</w:t>
      </w:r>
      <w:r>
        <w:t>o</w:t>
      </w:r>
      <w:r w:rsidRPr="00A100F9">
        <w:t xml:space="preserve"> znanj</w:t>
      </w:r>
      <w:r>
        <w:t>e</w:t>
      </w:r>
      <w:r w:rsidRPr="00A100F9">
        <w:t xml:space="preserve">, ki </w:t>
      </w:r>
      <w:r>
        <w:t>je</w:t>
      </w:r>
      <w:r w:rsidRPr="00A100F9">
        <w:t xml:space="preserve"> opredeljen</w:t>
      </w:r>
      <w:r>
        <w:t>o</w:t>
      </w:r>
      <w:r w:rsidRPr="00A100F9">
        <w:t xml:space="preserve"> v učnem načrtu. </w:t>
      </w:r>
      <w:r w:rsidR="00771EAA">
        <w:t>Pri</w:t>
      </w:r>
      <w:r w:rsidRPr="00A100F9">
        <w:t xml:space="preserve"> notranjem delu </w:t>
      </w:r>
      <w:r>
        <w:t xml:space="preserve">izpita </w:t>
      </w:r>
      <w:r w:rsidRPr="00A100F9">
        <w:t xml:space="preserve">(seminarski nalogi) kandidat v sodelovanju z učiteljem, ki </w:t>
      </w:r>
      <w:r>
        <w:t>ga</w:t>
      </w:r>
      <w:r w:rsidRPr="00A100F9">
        <w:t xml:space="preserve"> poučuje in vodi, </w:t>
      </w:r>
      <w:r>
        <w:t>izbere</w:t>
      </w:r>
      <w:r w:rsidRPr="00A100F9">
        <w:t xml:space="preserve"> cilje in vsebino iz tematskega sklopa, ki je v učnem načrtu opredeljen </w:t>
      </w:r>
      <w:r>
        <w:t>pri</w:t>
      </w:r>
      <w:r w:rsidRPr="00A100F9">
        <w:t xml:space="preserve"> posebne</w:t>
      </w:r>
      <w:r>
        <w:t>m</w:t>
      </w:r>
      <w:r w:rsidRPr="00A100F9">
        <w:t xml:space="preserve"> znanj</w:t>
      </w:r>
      <w:r>
        <w:t>u</w:t>
      </w:r>
      <w:r w:rsidRPr="00A100F9">
        <w:t>.</w:t>
      </w:r>
    </w:p>
    <w:p w14:paraId="35D43771" w14:textId="77777777" w:rsidR="00D53598" w:rsidRPr="00E2475D" w:rsidRDefault="00D53598" w:rsidP="00D53598"/>
    <w:p w14:paraId="295FB1C2" w14:textId="77777777" w:rsidR="00D53598" w:rsidRPr="00A100F9" w:rsidRDefault="00D53598" w:rsidP="00D53598">
      <w:pPr>
        <w:pStyle w:val="Heading2"/>
      </w:pPr>
      <w:bookmarkStart w:id="7" w:name="_Toc380475870"/>
      <w:r w:rsidRPr="00A100F9">
        <w:t>4.1</w:t>
      </w:r>
      <w:r>
        <w:tab/>
        <w:t>Osnove in</w:t>
      </w:r>
      <w:r w:rsidRPr="00A100F9">
        <w:t>formatik</w:t>
      </w:r>
      <w:bookmarkEnd w:id="6"/>
      <w:r>
        <w:t>e</w:t>
      </w:r>
      <w:bookmarkEnd w:id="7"/>
    </w:p>
    <w:tbl>
      <w:tblPr>
        <w:tblW w:w="9072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472"/>
        <w:gridCol w:w="6600"/>
      </w:tblGrid>
      <w:tr w:rsidR="00D53598" w:rsidRPr="00BF3114" w14:paraId="7CDE5DFB" w14:textId="77777777">
        <w:tc>
          <w:tcPr>
            <w:tcW w:w="2626" w:type="dxa"/>
            <w:tcBorders>
              <w:bottom w:val="single" w:sz="2" w:space="0" w:color="auto"/>
            </w:tcBorders>
          </w:tcPr>
          <w:p w14:paraId="573332CC" w14:textId="77777777" w:rsidR="00D53598" w:rsidRPr="00BF3114" w:rsidRDefault="00D53598" w:rsidP="00D53598">
            <w:pPr>
              <w:rPr>
                <w:rFonts w:ascii="Arial Black" w:hAnsi="Arial Black"/>
                <w:sz w:val="16"/>
                <w:szCs w:val="16"/>
              </w:rPr>
            </w:pPr>
            <w:r w:rsidRPr="00BF3114">
              <w:rPr>
                <w:rFonts w:ascii="Arial Black" w:hAnsi="Arial Black"/>
                <w:sz w:val="16"/>
                <w:szCs w:val="16"/>
              </w:rPr>
              <w:t>Vsebina</w:t>
            </w:r>
          </w:p>
        </w:tc>
        <w:tc>
          <w:tcPr>
            <w:tcW w:w="7013" w:type="dxa"/>
            <w:tcBorders>
              <w:bottom w:val="single" w:sz="2" w:space="0" w:color="auto"/>
            </w:tcBorders>
          </w:tcPr>
          <w:p w14:paraId="62309559" w14:textId="77777777" w:rsidR="00D53598" w:rsidRPr="00A0214A" w:rsidRDefault="00D53598" w:rsidP="00D53598">
            <w:pPr>
              <w:ind w:left="170"/>
              <w:rPr>
                <w:rFonts w:ascii="Arial Black" w:hAnsi="Arial Black"/>
                <w:sz w:val="16"/>
                <w:szCs w:val="16"/>
              </w:rPr>
            </w:pPr>
            <w:r w:rsidRPr="00BF3114">
              <w:rPr>
                <w:rFonts w:ascii="Arial Black" w:hAnsi="Arial Black"/>
                <w:sz w:val="16"/>
                <w:szCs w:val="16"/>
              </w:rPr>
              <w:t>Cilji</w:t>
            </w:r>
            <w:r>
              <w:rPr>
                <w:rFonts w:ascii="Arial Black" w:hAnsi="Arial Black"/>
                <w:sz w:val="16"/>
                <w:szCs w:val="16"/>
              </w:rPr>
              <w:t xml:space="preserve"> </w:t>
            </w:r>
          </w:p>
        </w:tc>
      </w:tr>
      <w:tr w:rsidR="00D53598" w:rsidRPr="00A100F9" w14:paraId="61DE5605" w14:textId="77777777">
        <w:tc>
          <w:tcPr>
            <w:tcW w:w="2626" w:type="dxa"/>
            <w:tcBorders>
              <w:top w:val="single" w:sz="2" w:space="0" w:color="auto"/>
            </w:tcBorders>
          </w:tcPr>
          <w:p w14:paraId="79C8608A" w14:textId="77777777" w:rsidR="00D53598" w:rsidRPr="004A5F20" w:rsidRDefault="00D53598" w:rsidP="00D53598">
            <w:pPr>
              <w:pStyle w:val="besedilo"/>
              <w:spacing w:after="60"/>
            </w:pPr>
          </w:p>
          <w:p w14:paraId="172C7FCD" w14:textId="77777777" w:rsidR="00D53598" w:rsidRDefault="00D53598" w:rsidP="00D53598">
            <w:pPr>
              <w:pStyle w:val="Heading4"/>
              <w:spacing w:after="0" w:line="240" w:lineRule="exact"/>
            </w:pPr>
            <w:r w:rsidRPr="00A100F9">
              <w:t>Temeljni pojmi</w:t>
            </w:r>
          </w:p>
          <w:p w14:paraId="212FA415" w14:textId="77777777" w:rsidR="00D53598" w:rsidRPr="0018690C" w:rsidRDefault="00D53598" w:rsidP="0055613D">
            <w:pPr>
              <w:ind w:left="142"/>
            </w:pPr>
            <w:r w:rsidRPr="0055613D">
              <w:rPr>
                <w:rFonts w:cs="Arial"/>
              </w:rPr>
              <w:t>(diskretne strukture, algoritmi in zahtevnost)</w:t>
            </w:r>
          </w:p>
        </w:tc>
        <w:tc>
          <w:tcPr>
            <w:tcW w:w="7013" w:type="dxa"/>
            <w:tcBorders>
              <w:top w:val="single" w:sz="2" w:space="0" w:color="auto"/>
            </w:tcBorders>
          </w:tcPr>
          <w:p w14:paraId="3BB66D7B" w14:textId="77777777" w:rsidR="00D53598" w:rsidRDefault="00D53598" w:rsidP="00D53598">
            <w:pPr>
              <w:pStyle w:val="besedilo"/>
              <w:spacing w:after="60"/>
              <w:ind w:left="170"/>
            </w:pPr>
            <w:r>
              <w:t>Kandidat</w:t>
            </w:r>
          </w:p>
          <w:p w14:paraId="6092D5D5" w14:textId="77777777" w:rsidR="00D53598" w:rsidRPr="00A100F9" w:rsidRDefault="00D53598" w:rsidP="00D53598">
            <w:pPr>
              <w:pStyle w:val="besedilo-tabela-crtica"/>
              <w:spacing w:after="0"/>
            </w:pPr>
            <w:r w:rsidRPr="00A100F9">
              <w:t>opredeli temeljne pojme informatike:</w:t>
            </w:r>
          </w:p>
          <w:p w14:paraId="7C223786" w14:textId="77777777" w:rsidR="00D53598" w:rsidRPr="00D511F1" w:rsidRDefault="00D53598" w:rsidP="00D53598">
            <w:pPr>
              <w:pStyle w:val="besedilo-tabela-odmik-crtica"/>
              <w:spacing w:after="0" w:line="240" w:lineRule="exact"/>
              <w:rPr>
                <w:highlight w:val="yellow"/>
              </w:rPr>
            </w:pPr>
            <w:r w:rsidRPr="00D511F1">
              <w:rPr>
                <w:highlight w:val="yellow"/>
              </w:rPr>
              <w:t>podatek, informacija in znanje;</w:t>
            </w:r>
            <w:r w:rsidR="0085008D">
              <w:rPr>
                <w:highlight w:val="yellow"/>
              </w:rPr>
              <w:t xml:space="preserve">  </w:t>
            </w:r>
            <w:r w:rsidR="00D511F1">
              <w:rPr>
                <w:highlight w:val="yellow"/>
              </w:rPr>
              <w:t xml:space="preserve">  </w:t>
            </w:r>
            <w:r w:rsidR="00D511F1" w:rsidRPr="0085008D">
              <w:rPr>
                <w:b/>
                <w:color w:val="FF0000"/>
                <w:highlight w:val="yellow"/>
              </w:rPr>
              <w:t>e-učbenik 1302</w:t>
            </w:r>
          </w:p>
          <w:p w14:paraId="47B90624" w14:textId="77777777" w:rsidR="00D53598" w:rsidRPr="00A100F9" w:rsidRDefault="00D53598" w:rsidP="00D53598">
            <w:pPr>
              <w:pStyle w:val="besedilo-tabela-odmik-crtica"/>
              <w:spacing w:after="0" w:line="240" w:lineRule="exact"/>
            </w:pPr>
            <w:r w:rsidRPr="00D511F1">
              <w:rPr>
                <w:highlight w:val="magenta"/>
              </w:rPr>
              <w:t>računalništvo, informatika in kibernetika</w:t>
            </w:r>
            <w:r w:rsidRPr="00A100F9">
              <w:t>;</w:t>
            </w:r>
          </w:p>
          <w:p w14:paraId="202D73AA" w14:textId="77777777" w:rsidR="00D511F1" w:rsidRPr="00D511F1" w:rsidRDefault="00D53598" w:rsidP="00D53598">
            <w:pPr>
              <w:pStyle w:val="besedilo-tabela-odmik-crtica"/>
              <w:spacing w:after="0" w:line="240" w:lineRule="exact"/>
              <w:rPr>
                <w:highlight w:val="yellow"/>
              </w:rPr>
            </w:pPr>
            <w:r w:rsidRPr="00D511F1">
              <w:rPr>
                <w:highlight w:val="yellow"/>
              </w:rPr>
              <w:t>zvezna in diskretna predstavitev podatkov</w:t>
            </w:r>
            <w:r w:rsidRPr="00A100F9">
              <w:t>;</w:t>
            </w:r>
            <w:r w:rsidR="00D511F1">
              <w:t xml:space="preserve">   </w:t>
            </w:r>
            <w:r w:rsidR="00D511F1" w:rsidRPr="0085008D">
              <w:rPr>
                <w:b/>
                <w:color w:val="FF0000"/>
                <w:highlight w:val="yellow"/>
              </w:rPr>
              <w:t>e-učbenik 1301</w:t>
            </w:r>
          </w:p>
          <w:p w14:paraId="0ABAF968" w14:textId="017B4239" w:rsidR="00D53598" w:rsidRPr="00D511F1" w:rsidRDefault="00D53598" w:rsidP="00D53598">
            <w:pPr>
              <w:pStyle w:val="besedilo-tabela-odmik-crtica"/>
              <w:spacing w:after="0" w:line="240" w:lineRule="exact"/>
              <w:rPr>
                <w:highlight w:val="yellow"/>
              </w:rPr>
            </w:pPr>
            <w:r w:rsidRPr="00D511F1">
              <w:rPr>
                <w:highlight w:val="yellow"/>
              </w:rPr>
              <w:t>računalnik, informacijska tehnologija, informacijski sistem, informacijski procesi;</w:t>
            </w:r>
            <w:r w:rsidR="00D511F1" w:rsidRPr="00A100F9">
              <w:t xml:space="preserve"> </w:t>
            </w:r>
            <w:r w:rsidR="0085008D">
              <w:t xml:space="preserve">  </w:t>
            </w:r>
            <w:r w:rsidR="00D511F1">
              <w:t xml:space="preserve">    </w:t>
            </w:r>
            <w:r w:rsidR="00D511F1" w:rsidRPr="00D511F1">
              <w:rPr>
                <w:b/>
                <w:highlight w:val="yellow"/>
              </w:rPr>
              <w:t xml:space="preserve"> </w:t>
            </w:r>
            <w:r w:rsidR="00307888">
              <w:rPr>
                <w:b/>
                <w:color w:val="FF0000"/>
                <w:highlight w:val="yellow"/>
              </w:rPr>
              <w:t>e-učbenik 1301-1302</w:t>
            </w:r>
            <w:r w:rsidR="00D511F1" w:rsidRPr="0085008D">
              <w:rPr>
                <w:b/>
                <w:color w:val="FF0000"/>
                <w:highlight w:val="yellow"/>
              </w:rPr>
              <w:t xml:space="preserve"> </w:t>
            </w:r>
          </w:p>
          <w:p w14:paraId="41FECA8C" w14:textId="5B3516D9" w:rsidR="00D53598" w:rsidRPr="00D511F1" w:rsidRDefault="00D53598" w:rsidP="00D53598">
            <w:pPr>
              <w:pStyle w:val="besedilo-tabela-odmik-crtica"/>
              <w:spacing w:after="0" w:line="240" w:lineRule="exact"/>
              <w:rPr>
                <w:highlight w:val="green"/>
              </w:rPr>
            </w:pPr>
            <w:r w:rsidRPr="00D511F1">
              <w:rPr>
                <w:highlight w:val="green"/>
              </w:rPr>
              <w:t>pomembna informacija in informacijska onesnaženost;</w:t>
            </w:r>
            <w:r w:rsidR="00D511F1" w:rsidRPr="00D511F1">
              <w:rPr>
                <w:b/>
                <w:highlight w:val="yellow"/>
              </w:rPr>
              <w:t xml:space="preserve"> </w:t>
            </w:r>
            <w:r w:rsidR="00D511F1" w:rsidRPr="0085008D">
              <w:rPr>
                <w:b/>
                <w:color w:val="FF0000"/>
                <w:highlight w:val="yellow"/>
              </w:rPr>
              <w:t>e-učbenik</w:t>
            </w:r>
            <w:r w:rsidR="00307888">
              <w:rPr>
                <w:b/>
                <w:color w:val="FF0000"/>
                <w:highlight w:val="yellow"/>
              </w:rPr>
              <w:t xml:space="preserve"> 1301-1302</w:t>
            </w:r>
            <w:r w:rsidR="00307888" w:rsidRPr="0085008D">
              <w:rPr>
                <w:b/>
                <w:color w:val="FF0000"/>
                <w:highlight w:val="yellow"/>
              </w:rPr>
              <w:t xml:space="preserve"> </w:t>
            </w:r>
            <w:r w:rsidR="00D511F1" w:rsidRPr="0085008D">
              <w:rPr>
                <w:b/>
                <w:color w:val="FF0000"/>
                <w:highlight w:val="yellow"/>
              </w:rPr>
              <w:t xml:space="preserve"> </w:t>
            </w:r>
          </w:p>
          <w:p w14:paraId="66AD2670" w14:textId="77777777" w:rsidR="00D53598" w:rsidRPr="00307888" w:rsidRDefault="00D53598" w:rsidP="00D511F1">
            <w:pPr>
              <w:pStyle w:val="besedilo-tabela-odmik-crtica"/>
              <w:spacing w:after="0" w:line="240" w:lineRule="exact"/>
              <w:rPr>
                <w:highlight w:val="magenta"/>
              </w:rPr>
            </w:pPr>
            <w:r w:rsidRPr="00307888">
              <w:rPr>
                <w:highlight w:val="magenta"/>
              </w:rPr>
              <w:t>računalniška in informacijska pismenost;</w:t>
            </w:r>
            <w:r w:rsidR="00D511F1" w:rsidRPr="00307888">
              <w:rPr>
                <w:highlight w:val="magenta"/>
              </w:rPr>
              <w:t xml:space="preserve">                 </w:t>
            </w:r>
            <w:r w:rsidR="00D511F1" w:rsidRPr="00307888">
              <w:rPr>
                <w:b/>
                <w:highlight w:val="magenta"/>
              </w:rPr>
              <w:t xml:space="preserve"> </w:t>
            </w:r>
          </w:p>
          <w:p w14:paraId="1BA87EC4" w14:textId="5978294D" w:rsidR="00D53598" w:rsidRPr="00D511F1" w:rsidRDefault="00D53598" w:rsidP="00D53598">
            <w:pPr>
              <w:pStyle w:val="besedilo-tabela-odmik-crtica"/>
              <w:spacing w:line="240" w:lineRule="exact"/>
              <w:ind w:left="1078" w:hanging="227"/>
              <w:rPr>
                <w:highlight w:val="yellow"/>
              </w:rPr>
            </w:pPr>
            <w:r w:rsidRPr="00D511F1">
              <w:rPr>
                <w:highlight w:val="yellow"/>
              </w:rPr>
              <w:t>enota (entiteta) in lastnost (atribut);</w:t>
            </w:r>
            <w:r w:rsidR="00AC06D5">
              <w:rPr>
                <w:highlight w:val="yellow"/>
              </w:rPr>
              <w:br/>
            </w:r>
            <w:r w:rsidR="00AC06D5">
              <w:rPr>
                <w:b/>
                <w:color w:val="0070C0"/>
                <w:highlight w:val="yellow"/>
              </w:rPr>
              <w:t>UČB</w:t>
            </w:r>
            <w:r w:rsidR="0085008D" w:rsidRPr="0085008D">
              <w:rPr>
                <w:b/>
                <w:color w:val="0070C0"/>
                <w:highlight w:val="yellow"/>
              </w:rPr>
              <w:t>ENIK</w:t>
            </w:r>
            <w:r w:rsidR="00307888">
              <w:rPr>
                <w:b/>
                <w:color w:val="0070C0"/>
                <w:highlight w:val="yellow"/>
              </w:rPr>
              <w:t xml:space="preserve"> str. 365</w:t>
            </w:r>
            <w:r w:rsidR="00AC06D5">
              <w:rPr>
                <w:b/>
                <w:color w:val="0070C0"/>
                <w:highlight w:val="yellow"/>
              </w:rPr>
              <w:t xml:space="preserve"> (</w:t>
            </w:r>
            <w:r w:rsidR="00251417">
              <w:rPr>
                <w:b/>
                <w:color w:val="0070C0"/>
                <w:highlight w:val="yellow"/>
              </w:rPr>
              <w:t>Baza</w:t>
            </w:r>
            <w:r w:rsidR="00AC06D5">
              <w:rPr>
                <w:b/>
                <w:color w:val="0070C0"/>
                <w:highlight w:val="yellow"/>
              </w:rPr>
              <w:t xml:space="preserve"> podatkov in preglednica)</w:t>
            </w:r>
          </w:p>
          <w:p w14:paraId="2A13E425" w14:textId="77777777" w:rsidR="00D53598" w:rsidRPr="00A100F9" w:rsidRDefault="00D53598" w:rsidP="00D53598">
            <w:pPr>
              <w:pStyle w:val="besedilo-tabela-crtica"/>
            </w:pPr>
            <w:r w:rsidRPr="00A100F9">
              <w:t xml:space="preserve">pojasni razliko med </w:t>
            </w:r>
            <w:r>
              <w:t>pojmi</w:t>
            </w:r>
            <w:r w:rsidRPr="00A100F9">
              <w:t xml:space="preserve"> in ponazori razlago s svojim primerom;</w:t>
            </w:r>
          </w:p>
          <w:p w14:paraId="58242918" w14:textId="7F0E1E58" w:rsidR="00D53598" w:rsidRPr="00120EB8" w:rsidRDefault="00D53598" w:rsidP="00D53598">
            <w:pPr>
              <w:pStyle w:val="besedilo-tabela-crtica"/>
              <w:rPr>
                <w:highlight w:val="yellow"/>
              </w:rPr>
            </w:pPr>
            <w:r w:rsidRPr="00120EB8">
              <w:rPr>
                <w:highlight w:val="yellow"/>
              </w:rPr>
              <w:t>izračuna količino informacije iz danega primera z več enako verjetnimi odgovori;</w:t>
            </w:r>
            <w:r w:rsidR="00307888">
              <w:rPr>
                <w:highlight w:val="yellow"/>
              </w:rPr>
              <w:t xml:space="preserve"> </w:t>
            </w:r>
            <w:r w:rsidR="00307888" w:rsidRPr="0085008D">
              <w:rPr>
                <w:b/>
                <w:color w:val="FF0000"/>
                <w:highlight w:val="yellow"/>
              </w:rPr>
              <w:t>e-učbenik 1302</w:t>
            </w:r>
            <w:r w:rsidR="00AC06D5">
              <w:br/>
            </w:r>
            <w:r w:rsidR="00AC06D5">
              <w:rPr>
                <w:b/>
                <w:color w:val="0070C0"/>
                <w:highlight w:val="yellow"/>
              </w:rPr>
              <w:t>UČBENIK</w:t>
            </w:r>
            <w:r w:rsidR="00307888">
              <w:rPr>
                <w:b/>
                <w:color w:val="0070C0"/>
                <w:highlight w:val="yellow"/>
              </w:rPr>
              <w:t xml:space="preserve"> str. 16</w:t>
            </w:r>
            <w:r w:rsidR="00AC06D5">
              <w:rPr>
                <w:b/>
                <w:color w:val="0070C0"/>
                <w:highlight w:val="yellow"/>
              </w:rPr>
              <w:t xml:space="preserve"> (Količina informacije)</w:t>
            </w:r>
          </w:p>
          <w:p w14:paraId="7E496CC2" w14:textId="77777777" w:rsidR="00D53598" w:rsidRPr="00A100F9" w:rsidRDefault="00D53598" w:rsidP="00D53598">
            <w:pPr>
              <w:pStyle w:val="besedilo-tabela-crtica"/>
              <w:spacing w:after="240"/>
            </w:pPr>
            <w:r w:rsidRPr="0085008D">
              <w:rPr>
                <w:highlight w:val="green"/>
              </w:rPr>
              <w:t>pozna in uporablja osnovno slovensko informatično in računalniško izrazje</w:t>
            </w:r>
            <w:r w:rsidRPr="00A100F9">
              <w:t>;</w:t>
            </w:r>
          </w:p>
        </w:tc>
      </w:tr>
      <w:tr w:rsidR="00D53598" w:rsidRPr="00A100F9" w14:paraId="1FFD084B" w14:textId="77777777">
        <w:tc>
          <w:tcPr>
            <w:tcW w:w="2626" w:type="dxa"/>
          </w:tcPr>
          <w:p w14:paraId="2996EE49" w14:textId="77777777" w:rsidR="00D53598" w:rsidRDefault="00D53598" w:rsidP="00D53598">
            <w:pPr>
              <w:pStyle w:val="Heading4"/>
              <w:spacing w:after="0" w:line="240" w:lineRule="exact"/>
            </w:pPr>
            <w:r w:rsidRPr="00A100F9">
              <w:t>Družbeni vidiki informatike</w:t>
            </w:r>
          </w:p>
          <w:p w14:paraId="1E4032A6" w14:textId="77777777" w:rsidR="00D53598" w:rsidRPr="0018690C" w:rsidRDefault="00D53598" w:rsidP="0055613D">
            <w:pPr>
              <w:ind w:left="142"/>
            </w:pPr>
            <w:r w:rsidRPr="005527DA">
              <w:t>(</w:t>
            </w:r>
            <w:r w:rsidRPr="00794BEF">
              <w:t>družbena in poklicna vprašanja</w:t>
            </w:r>
            <w:r>
              <w:t xml:space="preserve">, operacijski sistemi, </w:t>
            </w:r>
            <w:r w:rsidRPr="00DC7E6E">
              <w:t>omrežno računalništvo</w:t>
            </w:r>
            <w:r>
              <w:t>)</w:t>
            </w:r>
          </w:p>
        </w:tc>
        <w:tc>
          <w:tcPr>
            <w:tcW w:w="7013" w:type="dxa"/>
          </w:tcPr>
          <w:p w14:paraId="1FE3D2C3" w14:textId="77777777" w:rsidR="00D53598" w:rsidRPr="00A100F9" w:rsidRDefault="00D53598" w:rsidP="00D53598">
            <w:pPr>
              <w:pStyle w:val="besedilo-tabela-crtica"/>
            </w:pPr>
            <w:r w:rsidRPr="0085008D">
              <w:rPr>
                <w:highlight w:val="yellow"/>
              </w:rPr>
              <w:t>pozna in razume vlogo informacije v sodobni družbi v povezavi z odločanjem in upravljanjem ter pomen hitrega in učinkovitega informiranja; vse to ponazori s primeri</w:t>
            </w:r>
            <w:r w:rsidRPr="00A100F9">
              <w:t>;</w:t>
            </w:r>
            <w:r w:rsidR="0085008D" w:rsidRPr="0085008D">
              <w:rPr>
                <w:b/>
                <w:color w:val="FF0000"/>
                <w:highlight w:val="yellow"/>
              </w:rPr>
              <w:t xml:space="preserve"> e-učbenik 1</w:t>
            </w:r>
            <w:r w:rsidR="0085008D">
              <w:rPr>
                <w:b/>
                <w:color w:val="FF0000"/>
                <w:highlight w:val="yellow"/>
              </w:rPr>
              <w:t>5</w:t>
            </w:r>
            <w:r w:rsidR="0085008D" w:rsidRPr="0085008D">
              <w:rPr>
                <w:b/>
                <w:color w:val="FF0000"/>
                <w:highlight w:val="yellow"/>
              </w:rPr>
              <w:t>01</w:t>
            </w:r>
          </w:p>
          <w:p w14:paraId="02194F1F" w14:textId="10B5BC61" w:rsidR="00D53598" w:rsidRPr="00A100F9" w:rsidRDefault="00D53598" w:rsidP="00AC06D5">
            <w:pPr>
              <w:pStyle w:val="besedilo-tabela-crtica"/>
              <w:spacing w:after="240"/>
            </w:pPr>
            <w:r w:rsidRPr="0085008D">
              <w:rPr>
                <w:highlight w:val="yellow"/>
              </w:rPr>
              <w:t>razloži in s primeri ovrednoti pomen varovanja, zaščite podatkov in zasebnosti;</w:t>
            </w:r>
            <w:r w:rsidR="0085008D">
              <w:t xml:space="preserve"> </w:t>
            </w:r>
            <w:r w:rsidR="0085008D" w:rsidRPr="0085008D">
              <w:rPr>
                <w:b/>
                <w:color w:val="FF0000"/>
                <w:highlight w:val="yellow"/>
              </w:rPr>
              <w:t>e-učbenik 1</w:t>
            </w:r>
            <w:r w:rsidR="0085008D">
              <w:rPr>
                <w:b/>
                <w:color w:val="FF0000"/>
                <w:highlight w:val="yellow"/>
              </w:rPr>
              <w:t>5</w:t>
            </w:r>
            <w:r w:rsidR="00AC06D5">
              <w:rPr>
                <w:b/>
                <w:color w:val="FF0000"/>
                <w:highlight w:val="yellow"/>
              </w:rPr>
              <w:t>03</w:t>
            </w:r>
          </w:p>
        </w:tc>
      </w:tr>
      <w:tr w:rsidR="00D53598" w:rsidRPr="00A100F9" w14:paraId="09A2A0BA" w14:textId="77777777">
        <w:tc>
          <w:tcPr>
            <w:tcW w:w="2626" w:type="dxa"/>
          </w:tcPr>
          <w:p w14:paraId="4933E948" w14:textId="77777777" w:rsidR="00D53598" w:rsidRDefault="00D53598" w:rsidP="00D53598">
            <w:pPr>
              <w:pStyle w:val="Heading4"/>
              <w:spacing w:after="0" w:line="240" w:lineRule="exact"/>
            </w:pPr>
            <w:r w:rsidRPr="00A100F9">
              <w:t>Komuniciranje</w:t>
            </w:r>
          </w:p>
          <w:p w14:paraId="67895D4C" w14:textId="77777777" w:rsidR="00D53598" w:rsidRPr="0018690C" w:rsidRDefault="00D53598" w:rsidP="0055613D">
            <w:pPr>
              <w:ind w:left="142"/>
            </w:pPr>
            <w:r>
              <w:t>(</w:t>
            </w:r>
            <w:r w:rsidRPr="00794BEF">
              <w:t>družbena in poklicna vprašanja</w:t>
            </w:r>
            <w:r>
              <w:t xml:space="preserve">, </w:t>
            </w:r>
            <w:r w:rsidRPr="00DC7E6E">
              <w:t>omrežno računalništvo</w:t>
            </w:r>
            <w:r w:rsidRPr="005527DA">
              <w:t>)</w:t>
            </w:r>
          </w:p>
        </w:tc>
        <w:tc>
          <w:tcPr>
            <w:tcW w:w="7013" w:type="dxa"/>
          </w:tcPr>
          <w:p w14:paraId="1BCD2D44" w14:textId="71CF2C42" w:rsidR="0085008D" w:rsidRPr="0085008D" w:rsidRDefault="00D53598" w:rsidP="0085008D">
            <w:pPr>
              <w:pStyle w:val="besedilo-tabela-crtica"/>
              <w:rPr>
                <w:highlight w:val="yellow"/>
              </w:rPr>
            </w:pPr>
            <w:r w:rsidRPr="0085008D">
              <w:rPr>
                <w:highlight w:val="yellow"/>
              </w:rPr>
              <w:t>opredeli komuniciranje, razloži njegov pomen in cilje;</w:t>
            </w:r>
            <w:r w:rsidR="0085008D">
              <w:rPr>
                <w:highlight w:val="yellow"/>
              </w:rPr>
              <w:t xml:space="preserve"> </w:t>
            </w:r>
            <w:r w:rsidR="0085008D" w:rsidRPr="0085008D">
              <w:rPr>
                <w:b/>
                <w:color w:val="FF0000"/>
                <w:highlight w:val="yellow"/>
              </w:rPr>
              <w:t>e-učbenik 1</w:t>
            </w:r>
            <w:r w:rsidR="0085008D">
              <w:rPr>
                <w:b/>
                <w:color w:val="FF0000"/>
                <w:highlight w:val="yellow"/>
              </w:rPr>
              <w:t>4</w:t>
            </w:r>
            <w:r w:rsidR="0085008D" w:rsidRPr="0085008D">
              <w:rPr>
                <w:b/>
                <w:color w:val="FF0000"/>
                <w:highlight w:val="yellow"/>
              </w:rPr>
              <w:t>01</w:t>
            </w:r>
          </w:p>
          <w:p w14:paraId="294E3876" w14:textId="4E3D3269" w:rsidR="0085008D" w:rsidRPr="00EC3BA6" w:rsidRDefault="00D53598" w:rsidP="0085008D">
            <w:pPr>
              <w:pStyle w:val="besedilo-tabela-crtica"/>
            </w:pPr>
            <w:r w:rsidRPr="0085008D">
              <w:rPr>
                <w:highlight w:val="yellow"/>
              </w:rPr>
              <w:t>pozna sestavine komuniciranja in jih opredeli;</w:t>
            </w:r>
            <w:r w:rsidR="0085008D">
              <w:rPr>
                <w:highlight w:val="yellow"/>
              </w:rPr>
              <w:t xml:space="preserve"> </w:t>
            </w:r>
            <w:r w:rsidR="0085008D">
              <w:t xml:space="preserve"> </w:t>
            </w:r>
            <w:r w:rsidR="00307888" w:rsidRPr="0085008D">
              <w:rPr>
                <w:b/>
                <w:color w:val="FF0000"/>
                <w:highlight w:val="yellow"/>
              </w:rPr>
              <w:t xml:space="preserve">e-učbenik </w:t>
            </w:r>
            <w:r w:rsidR="00307888" w:rsidRPr="00307888">
              <w:rPr>
                <w:b/>
                <w:color w:val="FF0000"/>
                <w:highlight w:val="yellow"/>
              </w:rPr>
              <w:t>1401-1402</w:t>
            </w:r>
          </w:p>
          <w:p w14:paraId="38D8C788" w14:textId="2708A0EB" w:rsidR="00D53598" w:rsidRPr="0085008D" w:rsidRDefault="00D53598" w:rsidP="00D53598">
            <w:pPr>
              <w:pStyle w:val="besedilo-tabela-crtica"/>
              <w:rPr>
                <w:spacing w:val="-4"/>
                <w:highlight w:val="yellow"/>
              </w:rPr>
            </w:pPr>
            <w:r w:rsidRPr="0085008D">
              <w:rPr>
                <w:spacing w:val="-4"/>
                <w:highlight w:val="yellow"/>
              </w:rPr>
              <w:t>opredeli učinkovitost in uspešnost komuniciranja ter to ponazori s primeri;</w:t>
            </w:r>
            <w:r w:rsidR="0085008D" w:rsidRPr="0085008D">
              <w:rPr>
                <w:b/>
                <w:color w:val="0070C0"/>
                <w:highlight w:val="yellow"/>
              </w:rPr>
              <w:t xml:space="preserve"> </w:t>
            </w:r>
            <w:r w:rsidR="00AC06D5">
              <w:rPr>
                <w:b/>
                <w:color w:val="0070C0"/>
                <w:highlight w:val="yellow"/>
              </w:rPr>
              <w:t>UČBENIK</w:t>
            </w:r>
            <w:r w:rsidR="00307888">
              <w:rPr>
                <w:b/>
                <w:color w:val="0070C0"/>
                <w:highlight w:val="yellow"/>
              </w:rPr>
              <w:t xml:space="preserve"> str</w:t>
            </w:r>
            <w:r w:rsidR="00AC06D5">
              <w:rPr>
                <w:b/>
                <w:color w:val="0070C0"/>
                <w:highlight w:val="yellow"/>
              </w:rPr>
              <w:t xml:space="preserve">. </w:t>
            </w:r>
            <w:r w:rsidR="00307888">
              <w:rPr>
                <w:b/>
                <w:color w:val="0070C0"/>
                <w:highlight w:val="yellow"/>
              </w:rPr>
              <w:t>49</w:t>
            </w:r>
            <w:r w:rsidR="00AC06D5">
              <w:rPr>
                <w:b/>
                <w:color w:val="0070C0"/>
                <w:highlight w:val="yellow"/>
              </w:rPr>
              <w:t xml:space="preserve"> (Proces komuniciranja)</w:t>
            </w:r>
          </w:p>
          <w:p w14:paraId="6F6B7CE0" w14:textId="1C0E7F2D" w:rsidR="00D53598" w:rsidRPr="00A100F9" w:rsidRDefault="00D53598" w:rsidP="00307888">
            <w:pPr>
              <w:pStyle w:val="besedilo-tabela-crtica"/>
            </w:pPr>
            <w:r w:rsidRPr="0085008D">
              <w:rPr>
                <w:highlight w:val="yellow"/>
              </w:rPr>
              <w:t>pozna razmerja v komuniciranju in smeri komuniciranja ter razloži pomen povratne zveze.</w:t>
            </w:r>
            <w:r w:rsidR="0085008D">
              <w:t xml:space="preserve"> </w:t>
            </w:r>
            <w:r w:rsidR="0085008D" w:rsidRPr="0085008D">
              <w:rPr>
                <w:b/>
                <w:color w:val="FF0000"/>
                <w:highlight w:val="yellow"/>
              </w:rPr>
              <w:t>e-učbenik 1</w:t>
            </w:r>
            <w:r w:rsidR="0085008D">
              <w:rPr>
                <w:b/>
                <w:color w:val="FF0000"/>
                <w:highlight w:val="yellow"/>
              </w:rPr>
              <w:t>4</w:t>
            </w:r>
            <w:r w:rsidR="0085008D" w:rsidRPr="0085008D">
              <w:rPr>
                <w:b/>
                <w:color w:val="FF0000"/>
                <w:highlight w:val="yellow"/>
              </w:rPr>
              <w:t>01</w:t>
            </w:r>
            <w:r w:rsidR="0085008D">
              <w:rPr>
                <w:b/>
                <w:color w:val="FF0000"/>
              </w:rPr>
              <w:t xml:space="preserve"> </w:t>
            </w:r>
          </w:p>
        </w:tc>
      </w:tr>
    </w:tbl>
    <w:p w14:paraId="3EFCC315" w14:textId="77777777" w:rsidR="00D53598" w:rsidRPr="00A100F9" w:rsidRDefault="00D53598" w:rsidP="00D53598">
      <w:pPr>
        <w:pStyle w:val="Heading2"/>
      </w:pPr>
      <w:bookmarkStart w:id="8" w:name="_Toc247989502"/>
      <w:r>
        <w:br w:type="page"/>
      </w:r>
      <w:bookmarkStart w:id="9" w:name="_Toc380475871"/>
      <w:r w:rsidRPr="00A100F9">
        <w:lastRenderedPageBreak/>
        <w:t>4.2</w:t>
      </w:r>
      <w:r>
        <w:tab/>
      </w:r>
      <w:r w:rsidRPr="00A100F9">
        <w:t>Informacijska tehnologija</w:t>
      </w:r>
      <w:bookmarkEnd w:id="8"/>
      <w:bookmarkEnd w:id="9"/>
    </w:p>
    <w:tbl>
      <w:tblPr>
        <w:tblW w:w="9072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2464"/>
        <w:gridCol w:w="6594"/>
      </w:tblGrid>
      <w:tr w:rsidR="00D53598" w:rsidRPr="00BF3114" w14:paraId="61AD263A" w14:textId="77777777">
        <w:trPr>
          <w:tblHeader/>
        </w:trPr>
        <w:tc>
          <w:tcPr>
            <w:tcW w:w="2478" w:type="dxa"/>
            <w:gridSpan w:val="2"/>
            <w:tcBorders>
              <w:bottom w:val="single" w:sz="2" w:space="0" w:color="auto"/>
            </w:tcBorders>
          </w:tcPr>
          <w:p w14:paraId="01D4C95C" w14:textId="77777777" w:rsidR="00D53598" w:rsidRPr="00BF3114" w:rsidRDefault="00D53598" w:rsidP="00D53598">
            <w:pPr>
              <w:rPr>
                <w:rFonts w:ascii="Arial Black" w:hAnsi="Arial Black"/>
                <w:sz w:val="16"/>
                <w:szCs w:val="16"/>
              </w:rPr>
            </w:pPr>
            <w:r w:rsidRPr="00BF3114">
              <w:rPr>
                <w:rFonts w:ascii="Arial Black" w:hAnsi="Arial Black"/>
                <w:sz w:val="16"/>
                <w:szCs w:val="16"/>
              </w:rPr>
              <w:t>Vsebina</w:t>
            </w:r>
          </w:p>
        </w:tc>
        <w:tc>
          <w:tcPr>
            <w:tcW w:w="6594" w:type="dxa"/>
            <w:tcBorders>
              <w:bottom w:val="single" w:sz="2" w:space="0" w:color="auto"/>
            </w:tcBorders>
          </w:tcPr>
          <w:p w14:paraId="5B3D81E5" w14:textId="77777777" w:rsidR="00D53598" w:rsidRPr="00BF3114" w:rsidRDefault="00D53598" w:rsidP="00D53598">
            <w:pPr>
              <w:ind w:left="170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Cilji</w:t>
            </w:r>
          </w:p>
        </w:tc>
      </w:tr>
      <w:tr w:rsidR="00D53598" w:rsidRPr="00A100F9" w14:paraId="2422F47A" w14:textId="77777777">
        <w:trPr>
          <w:gridBefore w:val="1"/>
          <w:wBefore w:w="14" w:type="dxa"/>
        </w:trPr>
        <w:tc>
          <w:tcPr>
            <w:tcW w:w="2464" w:type="dxa"/>
          </w:tcPr>
          <w:p w14:paraId="4AA06F76" w14:textId="77777777" w:rsidR="00D53598" w:rsidRPr="004A5F20" w:rsidRDefault="00D53598" w:rsidP="00D53598">
            <w:pPr>
              <w:pStyle w:val="besedilo"/>
              <w:spacing w:after="60"/>
            </w:pPr>
          </w:p>
          <w:p w14:paraId="07E0ED65" w14:textId="77777777" w:rsidR="00D53598" w:rsidRDefault="00D53598" w:rsidP="00D53598">
            <w:pPr>
              <w:pStyle w:val="Heading4"/>
              <w:spacing w:after="0" w:line="240" w:lineRule="exact"/>
            </w:pPr>
            <w:r w:rsidRPr="00A100F9">
              <w:t>Namen, vloga in pomen informacijske tehnologije</w:t>
            </w:r>
          </w:p>
          <w:p w14:paraId="5AFFE1E7" w14:textId="77777777" w:rsidR="00D53598" w:rsidRPr="00780920" w:rsidRDefault="00D53598" w:rsidP="0055613D">
            <w:pPr>
              <w:ind w:left="128"/>
            </w:pPr>
            <w:r w:rsidRPr="00387512">
              <w:t>(</w:t>
            </w:r>
            <w:r>
              <w:t>diskretne strukture, algoritmi in zahtevnost, družbena in poklicna vprašanja</w:t>
            </w:r>
            <w:r w:rsidRPr="00387512">
              <w:t>)</w:t>
            </w:r>
          </w:p>
        </w:tc>
        <w:tc>
          <w:tcPr>
            <w:tcW w:w="6594" w:type="dxa"/>
          </w:tcPr>
          <w:p w14:paraId="258A4D30" w14:textId="77777777" w:rsidR="00D53598" w:rsidRDefault="00D53598" w:rsidP="00D53598">
            <w:pPr>
              <w:pStyle w:val="besedilo"/>
              <w:spacing w:after="60"/>
              <w:ind w:left="170"/>
            </w:pPr>
            <w:r>
              <w:t>Kandidat</w:t>
            </w:r>
          </w:p>
          <w:p w14:paraId="45BFDDFD" w14:textId="77777777" w:rsidR="00D53598" w:rsidRPr="0085008D" w:rsidRDefault="00D53598" w:rsidP="00D53598">
            <w:pPr>
              <w:pStyle w:val="besedilo-tabela-crtica"/>
              <w:rPr>
                <w:highlight w:val="yellow"/>
              </w:rPr>
            </w:pPr>
            <w:r w:rsidRPr="0085008D">
              <w:rPr>
                <w:highlight w:val="yellow"/>
              </w:rPr>
              <w:t>opredeli, kdaj in kje lahko uporabimo informacijsko tehnologijo, ter uporabo ponazori s primeri;</w:t>
            </w:r>
            <w:r w:rsidR="0085008D" w:rsidRPr="0085008D">
              <w:rPr>
                <w:b/>
                <w:color w:val="FF0000"/>
                <w:highlight w:val="yellow"/>
              </w:rPr>
              <w:t xml:space="preserve"> e-učbenik 1</w:t>
            </w:r>
            <w:r w:rsidR="0085008D">
              <w:rPr>
                <w:b/>
                <w:color w:val="FF0000"/>
                <w:highlight w:val="yellow"/>
              </w:rPr>
              <w:t>1</w:t>
            </w:r>
            <w:r w:rsidR="0085008D" w:rsidRPr="0085008D">
              <w:rPr>
                <w:b/>
                <w:color w:val="FF0000"/>
                <w:highlight w:val="yellow"/>
              </w:rPr>
              <w:t>0</w:t>
            </w:r>
            <w:r w:rsidR="0085008D">
              <w:rPr>
                <w:b/>
                <w:color w:val="FF0000"/>
                <w:highlight w:val="yellow"/>
              </w:rPr>
              <w:t>2</w:t>
            </w:r>
          </w:p>
          <w:p w14:paraId="6CB40B8C" w14:textId="77777777" w:rsidR="00D53598" w:rsidRPr="0085008D" w:rsidRDefault="00D53598" w:rsidP="00D53598">
            <w:pPr>
              <w:pStyle w:val="besedilo-tabela-crtica"/>
              <w:rPr>
                <w:highlight w:val="yellow"/>
              </w:rPr>
            </w:pPr>
            <w:r w:rsidRPr="0085008D">
              <w:rPr>
                <w:highlight w:val="yellow"/>
              </w:rPr>
              <w:t>razlikuje med različnimi ravnmi uporabe informacijske tehnologije;</w:t>
            </w:r>
            <w:r w:rsidR="0085008D">
              <w:rPr>
                <w:highlight w:val="yellow"/>
              </w:rPr>
              <w:t xml:space="preserve"> </w:t>
            </w:r>
            <w:r w:rsidR="0085008D" w:rsidRPr="0085008D">
              <w:rPr>
                <w:b/>
                <w:color w:val="FF0000"/>
                <w:highlight w:val="yellow"/>
              </w:rPr>
              <w:t>e-učbenik 1</w:t>
            </w:r>
            <w:r w:rsidR="0085008D">
              <w:rPr>
                <w:b/>
                <w:color w:val="FF0000"/>
                <w:highlight w:val="yellow"/>
              </w:rPr>
              <w:t>503</w:t>
            </w:r>
          </w:p>
          <w:p w14:paraId="522BF57E" w14:textId="77777777" w:rsidR="00D53598" w:rsidRPr="0085008D" w:rsidRDefault="00D53598" w:rsidP="00D53598">
            <w:pPr>
              <w:pStyle w:val="besedilo-tabela-crtica"/>
              <w:rPr>
                <w:highlight w:val="yellow"/>
              </w:rPr>
            </w:pPr>
            <w:r w:rsidRPr="0085008D">
              <w:rPr>
                <w:highlight w:val="yellow"/>
              </w:rPr>
              <w:t>pozna mejnike razvoja informacijske tehnologije;</w:t>
            </w:r>
            <w:r w:rsidR="0085008D">
              <w:rPr>
                <w:highlight w:val="yellow"/>
              </w:rPr>
              <w:t xml:space="preserve"> </w:t>
            </w:r>
            <w:r w:rsidR="0085008D" w:rsidRPr="0085008D">
              <w:rPr>
                <w:b/>
                <w:color w:val="FF0000"/>
                <w:highlight w:val="yellow"/>
              </w:rPr>
              <w:t>e-učbenik 1</w:t>
            </w:r>
            <w:r w:rsidR="0085008D">
              <w:rPr>
                <w:b/>
                <w:color w:val="FF0000"/>
                <w:highlight w:val="yellow"/>
              </w:rPr>
              <w:t>3</w:t>
            </w:r>
            <w:r w:rsidR="0085008D" w:rsidRPr="0085008D">
              <w:rPr>
                <w:b/>
                <w:color w:val="FF0000"/>
                <w:highlight w:val="yellow"/>
              </w:rPr>
              <w:t>01</w:t>
            </w:r>
          </w:p>
          <w:p w14:paraId="7B75B185" w14:textId="4B333DBC" w:rsidR="00D53598" w:rsidRPr="0085008D" w:rsidRDefault="00D53598" w:rsidP="00AC06D5">
            <w:pPr>
              <w:pStyle w:val="besedilo-tabela-crtica"/>
              <w:rPr>
                <w:highlight w:val="yellow"/>
              </w:rPr>
            </w:pPr>
            <w:r w:rsidRPr="0085008D">
              <w:rPr>
                <w:highlight w:val="yellow"/>
              </w:rPr>
              <w:t>razloži, kako lahko sodobna informacijska tehnologija prispeva k boljši izkoriščenosti človekovih miselnih sposobnosti;</w:t>
            </w:r>
            <w:r w:rsidR="00B949FC">
              <w:rPr>
                <w:highlight w:val="yellow"/>
              </w:rPr>
              <w:t xml:space="preserve"> </w:t>
            </w:r>
            <w:r w:rsidR="00B949FC" w:rsidRPr="0085008D">
              <w:rPr>
                <w:b/>
                <w:color w:val="FF0000"/>
                <w:highlight w:val="yellow"/>
              </w:rPr>
              <w:t>e-učbenik 1</w:t>
            </w:r>
            <w:r w:rsidR="00B949FC">
              <w:rPr>
                <w:b/>
                <w:color w:val="FF0000"/>
                <w:highlight w:val="yellow"/>
              </w:rPr>
              <w:t>5</w:t>
            </w:r>
            <w:r w:rsidR="00B949FC" w:rsidRPr="0085008D">
              <w:rPr>
                <w:b/>
                <w:color w:val="FF0000"/>
                <w:highlight w:val="yellow"/>
              </w:rPr>
              <w:t>0</w:t>
            </w:r>
            <w:r w:rsidR="00B949FC">
              <w:rPr>
                <w:b/>
                <w:color w:val="FF0000"/>
                <w:highlight w:val="yellow"/>
              </w:rPr>
              <w:t xml:space="preserve">3, </w:t>
            </w:r>
            <w:r w:rsidR="00AC06D5">
              <w:rPr>
                <w:b/>
                <w:color w:val="0070C0"/>
                <w:highlight w:val="yellow"/>
              </w:rPr>
              <w:t>UČBENIK str. 416 (Tehnologije znanja),</w:t>
            </w:r>
            <w:r w:rsidR="00AC06D5">
              <w:rPr>
                <w:b/>
                <w:color w:val="0070C0"/>
                <w:highlight w:val="yellow"/>
              </w:rPr>
              <w:br/>
            </w:r>
            <w:r w:rsidR="00B949FC" w:rsidRPr="00B949FC">
              <w:rPr>
                <w:b/>
                <w:color w:val="0070C0"/>
                <w:highlight w:val="yellow"/>
              </w:rPr>
              <w:t>Priročnik za poučevanje tehnologij znanja</w:t>
            </w:r>
          </w:p>
          <w:p w14:paraId="6D2837D8" w14:textId="77777777" w:rsidR="00D53598" w:rsidRPr="0085008D" w:rsidRDefault="00D53598" w:rsidP="00D53598">
            <w:pPr>
              <w:pStyle w:val="besedilo-tabela-crtica"/>
              <w:rPr>
                <w:highlight w:val="yellow"/>
              </w:rPr>
            </w:pPr>
            <w:r w:rsidRPr="0085008D">
              <w:rPr>
                <w:highlight w:val="yellow"/>
              </w:rPr>
              <w:t>razloži vplive informacijske tehnologije na kakovost in način življenja v današnji družbi ter te vplive ovrednoti;</w:t>
            </w:r>
            <w:r w:rsidR="00B949FC">
              <w:rPr>
                <w:highlight w:val="yellow"/>
              </w:rPr>
              <w:t xml:space="preserve"> </w:t>
            </w:r>
            <w:r w:rsidR="00B949FC" w:rsidRPr="0085008D">
              <w:rPr>
                <w:b/>
                <w:color w:val="FF0000"/>
                <w:highlight w:val="yellow"/>
              </w:rPr>
              <w:t xml:space="preserve">e-učbenik </w:t>
            </w:r>
            <w:r w:rsidR="00B949FC">
              <w:rPr>
                <w:b/>
                <w:color w:val="FF0000"/>
                <w:highlight w:val="yellow"/>
              </w:rPr>
              <w:t>1501-</w:t>
            </w:r>
            <w:r w:rsidR="00B949FC" w:rsidRPr="0085008D">
              <w:rPr>
                <w:b/>
                <w:color w:val="FF0000"/>
                <w:highlight w:val="yellow"/>
              </w:rPr>
              <w:t>1</w:t>
            </w:r>
            <w:r w:rsidR="00B949FC">
              <w:rPr>
                <w:b/>
                <w:color w:val="FF0000"/>
                <w:highlight w:val="yellow"/>
              </w:rPr>
              <w:t>5</w:t>
            </w:r>
            <w:r w:rsidR="00B949FC" w:rsidRPr="0085008D">
              <w:rPr>
                <w:b/>
                <w:color w:val="FF0000"/>
                <w:highlight w:val="yellow"/>
              </w:rPr>
              <w:t>0</w:t>
            </w:r>
            <w:r w:rsidR="00B949FC">
              <w:rPr>
                <w:b/>
                <w:color w:val="FF0000"/>
                <w:highlight w:val="yellow"/>
              </w:rPr>
              <w:t>3</w:t>
            </w:r>
          </w:p>
          <w:p w14:paraId="3AF3557A" w14:textId="133DC501" w:rsidR="00D53598" w:rsidRPr="00A100F9" w:rsidRDefault="00D53598" w:rsidP="00AC06D5">
            <w:pPr>
              <w:pStyle w:val="besedilo-tabela-crtica"/>
              <w:spacing w:after="240"/>
            </w:pPr>
            <w:r w:rsidRPr="00B949FC">
              <w:rPr>
                <w:highlight w:val="magenta"/>
              </w:rPr>
              <w:t>razloži vpliv informacijske tehnologije na zdravje in s tem v zvezi opredeli ergonomijo delovnega mesta; na primeru presodi ustreznost organizacije delovnega mesta in to tudi utemelji;</w:t>
            </w:r>
            <w:r w:rsidR="00307888">
              <w:t xml:space="preserve"> </w:t>
            </w:r>
            <w:r w:rsidR="00AC06D5">
              <w:br/>
            </w:r>
            <w:r w:rsidR="00AC06D5">
              <w:rPr>
                <w:b/>
                <w:color w:val="0070C0"/>
                <w:highlight w:val="yellow"/>
              </w:rPr>
              <w:t>UČBENI</w:t>
            </w:r>
            <w:r w:rsidR="00AC06D5">
              <w:rPr>
                <w:b/>
                <w:color w:val="0070C0"/>
                <w:highlight w:val="yellow"/>
              </w:rPr>
              <w:t>K str. 94 (Vpliv IT na zdravje)</w:t>
            </w:r>
          </w:p>
        </w:tc>
      </w:tr>
      <w:tr w:rsidR="00D53598" w:rsidRPr="00A100F9" w14:paraId="75AD5DB7" w14:textId="77777777">
        <w:trPr>
          <w:gridBefore w:val="1"/>
          <w:wBefore w:w="14" w:type="dxa"/>
        </w:trPr>
        <w:tc>
          <w:tcPr>
            <w:tcW w:w="2464" w:type="dxa"/>
          </w:tcPr>
          <w:p w14:paraId="6C09A6E9" w14:textId="0413AA15" w:rsidR="00D53598" w:rsidRDefault="00307888" w:rsidP="00D53598">
            <w:pPr>
              <w:pStyle w:val="Heading4"/>
              <w:spacing w:after="0"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170A9A5" wp14:editId="7D709A7A">
                      <wp:simplePos x="0" y="0"/>
                      <wp:positionH relativeFrom="column">
                        <wp:posOffset>1216343</wp:posOffset>
                      </wp:positionH>
                      <wp:positionV relativeFrom="paragraph">
                        <wp:posOffset>289877</wp:posOffset>
                      </wp:positionV>
                      <wp:extent cx="1508760" cy="1403985"/>
                      <wp:effectExtent l="2540" t="0" r="17780" b="17780"/>
                      <wp:wrapNone/>
                      <wp:docPr id="307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087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C097C5" w14:textId="642C21AF" w:rsidR="00307888" w:rsidRPr="00307888" w:rsidRDefault="00307888">
                                  <w:pPr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</w:pPr>
                                  <w:r w:rsidRPr="00307888"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>e-učbenik 1303-1305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170A9A5" id="_x0000_s1027" type="#_x0000_t202" style="position:absolute;margin-left:95.8pt;margin-top:22.8pt;width:118.8pt;height:110.55pt;rotation:-90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">
                      <v:textbox style="mso-fit-shape-to-text:t">
                        <w:txbxContent>
                          <w:p w14:paraId="2DC097C5" w14:textId="642C21AF" w:rsidR="00307888" w:rsidRPr="00307888" w:rsidRDefault="00307888">
                            <w:pPr>
                              <w:rPr>
                                <w:b/>
                                <w:color w:val="FF0000"/>
                                <w:highlight w:val="yellow"/>
                              </w:rPr>
                            </w:pPr>
                            <w:r w:rsidRPr="00307888">
                              <w:rPr>
                                <w:b/>
                                <w:color w:val="FF0000"/>
                                <w:highlight w:val="yellow"/>
                              </w:rPr>
                              <w:t>e-učbenik 1303-1305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F91348" wp14:editId="63E32684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-9525</wp:posOffset>
                      </wp:positionV>
                      <wp:extent cx="426720" cy="1905000"/>
                      <wp:effectExtent l="0" t="0" r="11430" b="19050"/>
                      <wp:wrapNone/>
                      <wp:docPr id="5" name="Levi zaviti oklepaj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19050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BE3DF8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vi zaviti oklepaj 5" o:spid="_x0000_s1026" type="#_x0000_t87" style="position:absolute;margin-left:110.8pt;margin-top:-.75pt;width:33.6pt;height:150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" adj="403" strokecolor="#4579b8 [3044]"/>
                  </w:pict>
                </mc:Fallback>
              </mc:AlternateContent>
            </w:r>
            <w:r w:rsidR="00D53598" w:rsidRPr="00A100F9">
              <w:t>Zgradba in delovanje računalnika</w:t>
            </w:r>
          </w:p>
          <w:p w14:paraId="49553A7F" w14:textId="360C0EEF" w:rsidR="00D53598" w:rsidRPr="0018690C" w:rsidRDefault="00D53598" w:rsidP="00AC06D5">
            <w:pPr>
              <w:ind w:left="128"/>
            </w:pPr>
            <w:r w:rsidRPr="003552D4">
              <w:t>(</w:t>
            </w:r>
            <w:r w:rsidRPr="008969B0">
              <w:t>arhitektura in org</w:t>
            </w:r>
            <w:r w:rsidR="00AC06D5">
              <w:t>.</w:t>
            </w:r>
            <w:r w:rsidRPr="008969B0">
              <w:t xml:space="preserve"> rač</w:t>
            </w:r>
            <w:r w:rsidR="00AC06D5">
              <w:t>.</w:t>
            </w:r>
            <w:r w:rsidRPr="008969B0">
              <w:t xml:space="preserve"> sistemov</w:t>
            </w:r>
            <w:r>
              <w:t xml:space="preserve">, </w:t>
            </w:r>
            <w:r w:rsidR="00AC06D5">
              <w:t>OS</w:t>
            </w:r>
            <w:r w:rsidRPr="003552D4">
              <w:t>)</w:t>
            </w:r>
          </w:p>
        </w:tc>
        <w:tc>
          <w:tcPr>
            <w:tcW w:w="6594" w:type="dxa"/>
          </w:tcPr>
          <w:p w14:paraId="65B1EBBB" w14:textId="6289D9FF" w:rsidR="00D53598" w:rsidRPr="00A100F9" w:rsidRDefault="00D53598" w:rsidP="00D53598">
            <w:pPr>
              <w:pStyle w:val="besedilo-tabela-crtica"/>
              <w:spacing w:after="240"/>
            </w:pPr>
            <w:r w:rsidRPr="00B949FC">
              <w:rPr>
                <w:highlight w:val="yellow"/>
              </w:rPr>
              <w:t>pozna von Neumannov model računalnika in na njem razloži delovanje računalnika;</w:t>
            </w:r>
            <w:r w:rsidR="00B949FC">
              <w:t xml:space="preserve"> </w:t>
            </w:r>
            <w:r w:rsidR="00B949FC" w:rsidRPr="0085008D">
              <w:rPr>
                <w:b/>
                <w:color w:val="FF0000"/>
                <w:highlight w:val="yellow"/>
              </w:rPr>
              <w:t xml:space="preserve">e-učbenik </w:t>
            </w:r>
            <w:r w:rsidR="00307888">
              <w:rPr>
                <w:b/>
                <w:color w:val="FF0000"/>
                <w:highlight w:val="yellow"/>
              </w:rPr>
              <w:t>1303-</w:t>
            </w:r>
            <w:r w:rsidR="00B949FC" w:rsidRPr="0085008D">
              <w:rPr>
                <w:b/>
                <w:color w:val="FF0000"/>
                <w:highlight w:val="yellow"/>
              </w:rPr>
              <w:t>1</w:t>
            </w:r>
            <w:r w:rsidR="00B949FC">
              <w:rPr>
                <w:b/>
                <w:color w:val="FF0000"/>
                <w:highlight w:val="yellow"/>
              </w:rPr>
              <w:t>304</w:t>
            </w:r>
          </w:p>
        </w:tc>
      </w:tr>
      <w:tr w:rsidR="00D53598" w:rsidRPr="00A100F9" w14:paraId="49B2BADF" w14:textId="77777777">
        <w:trPr>
          <w:gridBefore w:val="1"/>
          <w:wBefore w:w="14" w:type="dxa"/>
        </w:trPr>
        <w:tc>
          <w:tcPr>
            <w:tcW w:w="2464" w:type="dxa"/>
          </w:tcPr>
          <w:p w14:paraId="16F12E31" w14:textId="77777777" w:rsidR="00D53598" w:rsidRDefault="00D53598" w:rsidP="00D53598">
            <w:pPr>
              <w:pStyle w:val="Heading4"/>
              <w:spacing w:after="0" w:line="240" w:lineRule="exact"/>
            </w:pPr>
            <w:r w:rsidRPr="00A100F9">
              <w:t>Strojna oprema računalnika</w:t>
            </w:r>
          </w:p>
          <w:p w14:paraId="3D85D941" w14:textId="4487EDE3" w:rsidR="00D53598" w:rsidRPr="0018690C" w:rsidRDefault="00D53598" w:rsidP="00AC06D5">
            <w:pPr>
              <w:ind w:left="128"/>
            </w:pPr>
            <w:r w:rsidRPr="003552D4">
              <w:t>(</w:t>
            </w:r>
            <w:r w:rsidRPr="008969B0">
              <w:t>arhitektura in organiziranost rač</w:t>
            </w:r>
            <w:r w:rsidR="00AC06D5">
              <w:t>.</w:t>
            </w:r>
            <w:r w:rsidRPr="008969B0">
              <w:t xml:space="preserve"> sistemov</w:t>
            </w:r>
            <w:r>
              <w:t xml:space="preserve">, </w:t>
            </w:r>
            <w:r w:rsidR="00AC06D5">
              <w:t>OS</w:t>
            </w:r>
            <w:r>
              <w:t>)</w:t>
            </w:r>
          </w:p>
        </w:tc>
        <w:tc>
          <w:tcPr>
            <w:tcW w:w="6594" w:type="dxa"/>
          </w:tcPr>
          <w:p w14:paraId="52EC6914" w14:textId="70E8C066" w:rsidR="00D53598" w:rsidRPr="00A100F9" w:rsidRDefault="00D53598" w:rsidP="00D53598">
            <w:pPr>
              <w:pStyle w:val="besedilo-tabela-crtica"/>
            </w:pPr>
            <w:r w:rsidRPr="00307888">
              <w:rPr>
                <w:highlight w:val="yellow"/>
              </w:rPr>
              <w:t>sestavi (izbere enote in določi njihove lastnosti) osebni računalnik, ki ustreza zahtevam uporabnika, in z zagovorom utemelji svoj izbor;</w:t>
            </w:r>
            <w:r w:rsidR="00307888" w:rsidRPr="00307888">
              <w:rPr>
                <w:highlight w:val="yellow"/>
              </w:rPr>
              <w:t xml:space="preserve">        </w:t>
            </w:r>
            <w:r w:rsidR="00B949FC" w:rsidRPr="00307888">
              <w:rPr>
                <w:b/>
                <w:color w:val="FF0000"/>
                <w:highlight w:val="yellow"/>
              </w:rPr>
              <w:t xml:space="preserve"> </w:t>
            </w:r>
            <w:r w:rsidR="00B949FC" w:rsidRPr="0085008D">
              <w:rPr>
                <w:b/>
                <w:color w:val="FF0000"/>
                <w:highlight w:val="yellow"/>
              </w:rPr>
              <w:t>e-učbenik 1</w:t>
            </w:r>
            <w:r w:rsidR="00B949FC">
              <w:rPr>
                <w:b/>
                <w:color w:val="FF0000"/>
                <w:highlight w:val="yellow"/>
              </w:rPr>
              <w:t>3</w:t>
            </w:r>
            <w:r w:rsidR="00B949FC" w:rsidRPr="0085008D">
              <w:rPr>
                <w:b/>
                <w:color w:val="FF0000"/>
                <w:highlight w:val="yellow"/>
              </w:rPr>
              <w:t>0</w:t>
            </w:r>
            <w:r w:rsidR="00B949FC">
              <w:rPr>
                <w:b/>
                <w:color w:val="FF0000"/>
              </w:rPr>
              <w:t>4</w:t>
            </w:r>
          </w:p>
          <w:p w14:paraId="528815A2" w14:textId="77777777" w:rsidR="00D53598" w:rsidRPr="00A100F9" w:rsidRDefault="00D53598" w:rsidP="00D53598">
            <w:pPr>
              <w:pStyle w:val="besedilo-tabela-crtica"/>
              <w:spacing w:after="240"/>
            </w:pPr>
            <w:r w:rsidRPr="00B949FC">
              <w:rPr>
                <w:highlight w:val="yellow"/>
              </w:rPr>
              <w:t xml:space="preserve">opredeli osnovne tehnične lastnosti, ki vplivajo na kakovost posameznih enot </w:t>
            </w:r>
            <w:commentRangeStart w:id="10"/>
            <w:r w:rsidRPr="00B949FC">
              <w:rPr>
                <w:highlight w:val="yellow"/>
              </w:rPr>
              <w:t>računalnika</w:t>
            </w:r>
            <w:commentRangeEnd w:id="10"/>
            <w:r w:rsidR="00B949FC">
              <w:rPr>
                <w:rStyle w:val="CommentReference"/>
              </w:rPr>
              <w:commentReference w:id="10"/>
            </w:r>
            <w:r w:rsidRPr="00B949FC">
              <w:rPr>
                <w:highlight w:val="yellow"/>
              </w:rPr>
              <w:t>;</w:t>
            </w:r>
            <w:r w:rsidR="00B949FC" w:rsidRPr="0085008D">
              <w:rPr>
                <w:b/>
                <w:color w:val="FF0000"/>
                <w:highlight w:val="yellow"/>
              </w:rPr>
              <w:t xml:space="preserve"> e-učbenik 1</w:t>
            </w:r>
            <w:r w:rsidR="00B949FC">
              <w:rPr>
                <w:b/>
                <w:color w:val="FF0000"/>
                <w:highlight w:val="yellow"/>
              </w:rPr>
              <w:t>3</w:t>
            </w:r>
            <w:r w:rsidR="00B949FC" w:rsidRPr="0085008D">
              <w:rPr>
                <w:b/>
                <w:color w:val="FF0000"/>
                <w:highlight w:val="yellow"/>
              </w:rPr>
              <w:t>01</w:t>
            </w:r>
          </w:p>
        </w:tc>
      </w:tr>
      <w:tr w:rsidR="00D53598" w:rsidRPr="00A100F9" w14:paraId="15999F22" w14:textId="77777777">
        <w:trPr>
          <w:gridBefore w:val="1"/>
          <w:wBefore w:w="14" w:type="dxa"/>
        </w:trPr>
        <w:tc>
          <w:tcPr>
            <w:tcW w:w="2464" w:type="dxa"/>
          </w:tcPr>
          <w:p w14:paraId="68B7E0BD" w14:textId="77777777" w:rsidR="00D53598" w:rsidRDefault="00D53598" w:rsidP="00D53598">
            <w:pPr>
              <w:pStyle w:val="Heading4"/>
              <w:spacing w:after="0" w:line="240" w:lineRule="exact"/>
            </w:pPr>
            <w:r w:rsidRPr="00A100F9">
              <w:t>Programska oprema računalnika</w:t>
            </w:r>
          </w:p>
          <w:p w14:paraId="7135A9CB" w14:textId="77777777" w:rsidR="00D53598" w:rsidRPr="0018690C" w:rsidRDefault="00D53598" w:rsidP="0055613D">
            <w:pPr>
              <w:ind w:left="128"/>
            </w:pPr>
            <w:r w:rsidRPr="00A04BE4">
              <w:t>(</w:t>
            </w:r>
            <w:r>
              <w:t xml:space="preserve">operacijski sistemi, </w:t>
            </w:r>
            <w:r w:rsidRPr="006F12D4">
              <w:t>osnove programiranja</w:t>
            </w:r>
            <w:r>
              <w:t xml:space="preserve">, </w:t>
            </w:r>
            <w:r w:rsidRPr="006F12D4">
              <w:t>programski jeziki</w:t>
            </w:r>
            <w:r w:rsidRPr="00A04BE4">
              <w:t>)</w:t>
            </w:r>
          </w:p>
        </w:tc>
        <w:tc>
          <w:tcPr>
            <w:tcW w:w="6594" w:type="dxa"/>
          </w:tcPr>
          <w:p w14:paraId="32BFC99B" w14:textId="77777777" w:rsidR="00B949FC" w:rsidRPr="00B949FC" w:rsidRDefault="00D53598" w:rsidP="00B949FC">
            <w:pPr>
              <w:pStyle w:val="besedilo-tabela-crtica"/>
              <w:rPr>
                <w:spacing w:val="-4"/>
                <w:highlight w:val="yellow"/>
              </w:rPr>
            </w:pPr>
            <w:r w:rsidRPr="00B949FC">
              <w:rPr>
                <w:spacing w:val="-4"/>
                <w:highlight w:val="yellow"/>
              </w:rPr>
              <w:t>pozna vrste računalniške programske opr</w:t>
            </w:r>
            <w:r w:rsidR="00B949FC">
              <w:rPr>
                <w:spacing w:val="-4"/>
                <w:highlight w:val="yellow"/>
              </w:rPr>
              <w:t xml:space="preserve">eme in opredeli njihove naloge; </w:t>
            </w:r>
            <w:r w:rsidR="00B949FC" w:rsidRPr="00B949FC">
              <w:rPr>
                <w:b/>
                <w:color w:val="FF0000"/>
                <w:highlight w:val="yellow"/>
              </w:rPr>
              <w:t>e-učbenik 130</w:t>
            </w:r>
            <w:r w:rsidR="00B949FC">
              <w:rPr>
                <w:b/>
                <w:color w:val="FF0000"/>
                <w:highlight w:val="yellow"/>
              </w:rPr>
              <w:t>6</w:t>
            </w:r>
          </w:p>
          <w:p w14:paraId="02A618B4" w14:textId="77777777" w:rsidR="00D53598" w:rsidRPr="00B949FC" w:rsidRDefault="00D53598" w:rsidP="00D53598">
            <w:pPr>
              <w:pStyle w:val="besedilo-tabela-crtica"/>
              <w:rPr>
                <w:highlight w:val="yellow"/>
              </w:rPr>
            </w:pPr>
            <w:r w:rsidRPr="00B949FC">
              <w:rPr>
                <w:highlight w:val="yellow"/>
              </w:rPr>
              <w:t>našteje vrste najpogosteje uporabljene uporabniške programske opreme, opredeli njihovo funkcijo in ovrednoti uporabo;</w:t>
            </w:r>
            <w:r w:rsidR="00B949FC" w:rsidRPr="0085008D">
              <w:rPr>
                <w:b/>
                <w:color w:val="FF0000"/>
                <w:highlight w:val="yellow"/>
              </w:rPr>
              <w:t xml:space="preserve"> e-učbenik 1</w:t>
            </w:r>
            <w:r w:rsidR="00B949FC">
              <w:rPr>
                <w:b/>
                <w:color w:val="FF0000"/>
                <w:highlight w:val="yellow"/>
              </w:rPr>
              <w:t>306</w:t>
            </w:r>
          </w:p>
          <w:p w14:paraId="390E5941" w14:textId="77777777" w:rsidR="00D53598" w:rsidRPr="00B949FC" w:rsidRDefault="00D53598" w:rsidP="00D53598">
            <w:pPr>
              <w:pStyle w:val="besedilo-tabela-crtica"/>
              <w:rPr>
                <w:highlight w:val="yellow"/>
              </w:rPr>
            </w:pPr>
            <w:r w:rsidRPr="00B949FC">
              <w:rPr>
                <w:highlight w:val="yellow"/>
              </w:rPr>
              <w:t>razlikuje in razloži razliko med vrstami programov glede na avtorsko zaščito (npr. javni, prosti, odprtokodni, poskusni in tržni) ter ima odgovoren odnos do pravic uporabe programov;</w:t>
            </w:r>
            <w:r w:rsidR="00B949FC" w:rsidRPr="0085008D">
              <w:rPr>
                <w:b/>
                <w:color w:val="FF0000"/>
                <w:highlight w:val="yellow"/>
              </w:rPr>
              <w:t xml:space="preserve"> e-učbenik 1</w:t>
            </w:r>
            <w:r w:rsidR="00B949FC">
              <w:rPr>
                <w:b/>
                <w:color w:val="FF0000"/>
                <w:highlight w:val="yellow"/>
              </w:rPr>
              <w:t>3</w:t>
            </w:r>
            <w:r w:rsidR="00B949FC" w:rsidRPr="0085008D">
              <w:rPr>
                <w:b/>
                <w:color w:val="FF0000"/>
                <w:highlight w:val="yellow"/>
              </w:rPr>
              <w:t>0</w:t>
            </w:r>
            <w:r w:rsidR="00B949FC">
              <w:rPr>
                <w:b/>
                <w:color w:val="FF0000"/>
                <w:highlight w:val="yellow"/>
              </w:rPr>
              <w:t>6</w:t>
            </w:r>
          </w:p>
          <w:p w14:paraId="7682DE5D" w14:textId="512C39CA" w:rsidR="00D53598" w:rsidRPr="00A100F9" w:rsidRDefault="00D53598" w:rsidP="00AC06D5">
            <w:pPr>
              <w:pStyle w:val="besedilo-tabela-crtica"/>
              <w:spacing w:after="240"/>
            </w:pPr>
            <w:r w:rsidRPr="00B949FC">
              <w:rPr>
                <w:highlight w:val="yellow"/>
              </w:rPr>
              <w:t>pozna oblike računalniških vsiljivcev,</w:t>
            </w:r>
            <w:r w:rsidRPr="00A100F9">
              <w:t xml:space="preserve"> </w:t>
            </w:r>
            <w:r w:rsidRPr="00B949FC">
              <w:rPr>
                <w:highlight w:val="yellow"/>
              </w:rPr>
              <w:t>načine zaščite in zdravljenja datotek, to pa pojasni s primeri;</w:t>
            </w:r>
            <w:r w:rsidR="00307888" w:rsidRPr="00307888">
              <w:rPr>
                <w:b/>
                <w:color w:val="0070C0"/>
                <w:highlight w:val="yellow"/>
              </w:rPr>
              <w:t xml:space="preserve"> </w:t>
            </w:r>
            <w:r w:rsidR="00307888" w:rsidRPr="00307888">
              <w:rPr>
                <w:b/>
                <w:color w:val="FF0000"/>
                <w:highlight w:val="yellow"/>
              </w:rPr>
              <w:t>e-učbenik 1308, 140</w:t>
            </w:r>
            <w:r w:rsidR="00AC06D5">
              <w:rPr>
                <w:b/>
                <w:color w:val="FF0000"/>
                <w:highlight w:val="yellow"/>
              </w:rPr>
              <w:t>9,</w:t>
            </w:r>
            <w:r w:rsidR="00AC06D5">
              <w:rPr>
                <w:b/>
                <w:color w:val="FF0000"/>
                <w:highlight w:val="yellow"/>
              </w:rPr>
              <w:br/>
            </w:r>
            <w:r w:rsidR="00AC06D5">
              <w:rPr>
                <w:b/>
                <w:color w:val="0070C0"/>
                <w:highlight w:val="yellow"/>
              </w:rPr>
              <w:t>UČBENIK</w:t>
            </w:r>
            <w:r w:rsidR="00AC06D5" w:rsidRPr="00307888">
              <w:rPr>
                <w:b/>
                <w:color w:val="0070C0"/>
                <w:highlight w:val="yellow"/>
              </w:rPr>
              <w:t xml:space="preserve"> str. 144-14</w:t>
            </w:r>
            <w:r w:rsidR="00AC06D5">
              <w:rPr>
                <w:b/>
                <w:color w:val="0070C0"/>
                <w:highlight w:val="yellow"/>
              </w:rPr>
              <w:t>8 (Programski vsiljivci)</w:t>
            </w:r>
          </w:p>
        </w:tc>
      </w:tr>
      <w:tr w:rsidR="00D53598" w:rsidRPr="00A100F9" w14:paraId="4979C0CC" w14:textId="77777777">
        <w:trPr>
          <w:gridBefore w:val="1"/>
          <w:wBefore w:w="14" w:type="dxa"/>
        </w:trPr>
        <w:tc>
          <w:tcPr>
            <w:tcW w:w="2464" w:type="dxa"/>
          </w:tcPr>
          <w:p w14:paraId="417A8CE1" w14:textId="77777777" w:rsidR="00D53598" w:rsidRDefault="00D53598" w:rsidP="00D53598">
            <w:pPr>
              <w:pStyle w:val="Heading4"/>
              <w:spacing w:after="0" w:line="240" w:lineRule="exact"/>
            </w:pPr>
            <w:r w:rsidRPr="00A100F9">
              <w:t>Računalniška omrežja</w:t>
            </w:r>
          </w:p>
          <w:p w14:paraId="157B700E" w14:textId="77777777" w:rsidR="00D53598" w:rsidRPr="0018690C" w:rsidRDefault="00D53598" w:rsidP="0055613D">
            <w:pPr>
              <w:ind w:left="128"/>
            </w:pPr>
            <w:r w:rsidRPr="00730F0E">
              <w:t>(</w:t>
            </w:r>
            <w:r w:rsidRPr="008D608D">
              <w:t>omrežno računalništvo</w:t>
            </w:r>
            <w:r w:rsidRPr="00730F0E">
              <w:t>)</w:t>
            </w:r>
          </w:p>
        </w:tc>
        <w:tc>
          <w:tcPr>
            <w:tcW w:w="6594" w:type="dxa"/>
          </w:tcPr>
          <w:p w14:paraId="3B86742C" w14:textId="77777777" w:rsidR="00D53598" w:rsidRPr="00B949FC" w:rsidRDefault="00D53598" w:rsidP="00D53598">
            <w:pPr>
              <w:pStyle w:val="besedilo-tabela-crtica"/>
              <w:rPr>
                <w:highlight w:val="yellow"/>
              </w:rPr>
            </w:pPr>
            <w:r w:rsidRPr="00B949FC">
              <w:rPr>
                <w:highlight w:val="yellow"/>
              </w:rPr>
              <w:t>razloži pomen povezave računalnikov v računalniško omrežje;</w:t>
            </w:r>
          </w:p>
          <w:p w14:paraId="30238078" w14:textId="77777777" w:rsidR="00D53598" w:rsidRPr="00B949FC" w:rsidRDefault="00D53598" w:rsidP="00D53598">
            <w:pPr>
              <w:pStyle w:val="besedilo-tabela-crtica"/>
              <w:rPr>
                <w:highlight w:val="yellow"/>
              </w:rPr>
            </w:pPr>
            <w:r w:rsidRPr="00B949FC">
              <w:rPr>
                <w:highlight w:val="yellow"/>
              </w:rPr>
              <w:t>pozna načine organiziranja računalniških omrežij;</w:t>
            </w:r>
          </w:p>
          <w:p w14:paraId="5D04562E" w14:textId="77777777" w:rsidR="00D53598" w:rsidRPr="00B949FC" w:rsidRDefault="00D53598" w:rsidP="00D53598">
            <w:pPr>
              <w:pStyle w:val="besedilo-tabela-crtica"/>
              <w:rPr>
                <w:highlight w:val="yellow"/>
              </w:rPr>
            </w:pPr>
            <w:r w:rsidRPr="00B949FC">
              <w:rPr>
                <w:highlight w:val="yellow"/>
              </w:rPr>
              <w:t>našteje osnovne sestavine računalniškega omrežja in opredeli njihove funkcije;</w:t>
            </w:r>
          </w:p>
          <w:p w14:paraId="0A6B13B5" w14:textId="77777777" w:rsidR="00D53598" w:rsidRDefault="00D53598" w:rsidP="00D53598">
            <w:pPr>
              <w:pStyle w:val="besedilo-tabela-crtica"/>
            </w:pPr>
            <w:r w:rsidRPr="00B949FC">
              <w:rPr>
                <w:highlight w:val="yellow"/>
              </w:rPr>
              <w:t>opredeli internet in pozna njegove pomembnejše storitve (FTP, telnet, pošta, svetovni splet in druge), opredeli njihovo funkcijo in razlago ponazori s primeri</w:t>
            </w:r>
            <w:r w:rsidRPr="00A100F9">
              <w:t>.</w:t>
            </w:r>
          </w:p>
          <w:p w14:paraId="48DFB6EF" w14:textId="77777777" w:rsidR="00B949FC" w:rsidRPr="00A100F9" w:rsidRDefault="00B949FC" w:rsidP="00B949FC">
            <w:pPr>
              <w:pStyle w:val="besedilo-tabela-crtica"/>
              <w:numPr>
                <w:ilvl w:val="0"/>
                <w:numId w:val="0"/>
              </w:numPr>
              <w:ind w:left="170"/>
            </w:pPr>
            <w:r>
              <w:rPr>
                <w:b/>
                <w:color w:val="FF0000"/>
                <w:highlight w:val="yellow"/>
              </w:rPr>
              <w:t xml:space="preserve">Celotna računalniška omrežja: </w:t>
            </w:r>
            <w:r w:rsidRPr="00B949FC">
              <w:rPr>
                <w:b/>
                <w:color w:val="FF0000"/>
                <w:highlight w:val="yellow"/>
              </w:rPr>
              <w:t xml:space="preserve">e-učbenik 1401 </w:t>
            </w:r>
            <w:r>
              <w:rPr>
                <w:b/>
                <w:color w:val="FF0000"/>
                <w:highlight w:val="yellow"/>
              </w:rPr>
              <w:t>–</w:t>
            </w:r>
            <w:r w:rsidRPr="00B949FC">
              <w:rPr>
                <w:b/>
                <w:color w:val="FF0000"/>
                <w:highlight w:val="yellow"/>
              </w:rPr>
              <w:t xml:space="preserve"> 1409</w:t>
            </w:r>
            <w:r>
              <w:rPr>
                <w:b/>
                <w:color w:val="FF0000"/>
              </w:rPr>
              <w:t xml:space="preserve"> </w:t>
            </w:r>
          </w:p>
        </w:tc>
      </w:tr>
    </w:tbl>
    <w:p w14:paraId="5EE62102" w14:textId="77777777" w:rsidR="00D53598" w:rsidRPr="00EC3BA6" w:rsidRDefault="00D53598" w:rsidP="00D53598"/>
    <w:p w14:paraId="3D8D2DD5" w14:textId="77777777" w:rsidR="00D53598" w:rsidRPr="00A100F9" w:rsidRDefault="00D53598" w:rsidP="00D53598">
      <w:pPr>
        <w:pStyle w:val="Heading2"/>
      </w:pPr>
      <w:bookmarkStart w:id="11" w:name="_Toc247989503"/>
      <w:r>
        <w:br w:type="page"/>
      </w:r>
      <w:bookmarkStart w:id="12" w:name="_Toc380475872"/>
      <w:r w:rsidRPr="00A100F9">
        <w:lastRenderedPageBreak/>
        <w:t>4.3</w:t>
      </w:r>
      <w:r>
        <w:tab/>
      </w:r>
      <w:r w:rsidRPr="00A100F9">
        <w:t>Predstavitev informacije</w:t>
      </w:r>
      <w:bookmarkEnd w:id="11"/>
      <w:bookmarkEnd w:id="12"/>
    </w:p>
    <w:tbl>
      <w:tblPr>
        <w:tblW w:w="9072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437"/>
        <w:gridCol w:w="6635"/>
      </w:tblGrid>
      <w:tr w:rsidR="00D53598" w:rsidRPr="00BF3114" w14:paraId="2E12215D" w14:textId="77777777" w:rsidTr="009D6427">
        <w:trPr>
          <w:tblHeader/>
        </w:trPr>
        <w:tc>
          <w:tcPr>
            <w:tcW w:w="2437" w:type="dxa"/>
            <w:tcBorders>
              <w:bottom w:val="single" w:sz="2" w:space="0" w:color="auto"/>
            </w:tcBorders>
          </w:tcPr>
          <w:p w14:paraId="6C2411A1" w14:textId="77777777" w:rsidR="00D53598" w:rsidRPr="00BF3114" w:rsidRDefault="00D53598" w:rsidP="00D53598">
            <w:pPr>
              <w:rPr>
                <w:rFonts w:ascii="Arial Black" w:hAnsi="Arial Black"/>
                <w:sz w:val="16"/>
                <w:szCs w:val="16"/>
              </w:rPr>
            </w:pPr>
            <w:r w:rsidRPr="00BF3114">
              <w:rPr>
                <w:rFonts w:ascii="Arial Black" w:hAnsi="Arial Black"/>
                <w:sz w:val="16"/>
                <w:szCs w:val="16"/>
              </w:rPr>
              <w:t>Vsebina</w:t>
            </w:r>
          </w:p>
        </w:tc>
        <w:tc>
          <w:tcPr>
            <w:tcW w:w="6635" w:type="dxa"/>
            <w:tcBorders>
              <w:bottom w:val="single" w:sz="2" w:space="0" w:color="auto"/>
            </w:tcBorders>
          </w:tcPr>
          <w:p w14:paraId="3EC531BE" w14:textId="77777777" w:rsidR="00D53598" w:rsidRPr="00BF3114" w:rsidRDefault="00D53598" w:rsidP="00D53598">
            <w:pPr>
              <w:ind w:left="170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Cilji</w:t>
            </w:r>
          </w:p>
        </w:tc>
      </w:tr>
      <w:tr w:rsidR="00D53598" w:rsidRPr="00A100F9" w14:paraId="6FC5A07D" w14:textId="77777777">
        <w:tc>
          <w:tcPr>
            <w:tcW w:w="2437" w:type="dxa"/>
          </w:tcPr>
          <w:p w14:paraId="0896B060" w14:textId="77777777" w:rsidR="00D53598" w:rsidRPr="004A5F20" w:rsidRDefault="00D53598" w:rsidP="00D53598">
            <w:pPr>
              <w:pStyle w:val="besedilo"/>
              <w:spacing w:after="60"/>
            </w:pPr>
          </w:p>
          <w:p w14:paraId="17F90036" w14:textId="77777777" w:rsidR="00D53598" w:rsidRDefault="00D53598" w:rsidP="00D53598">
            <w:pPr>
              <w:pStyle w:val="Heading4"/>
              <w:spacing w:after="0" w:line="240" w:lineRule="exact"/>
            </w:pPr>
            <w:r w:rsidRPr="00A100F9">
              <w:t>Predstavitev informacij</w:t>
            </w:r>
          </w:p>
          <w:p w14:paraId="4689C6F9" w14:textId="77777777" w:rsidR="00D53598" w:rsidRPr="001A4264" w:rsidRDefault="00D53598" w:rsidP="0055613D">
            <w:pPr>
              <w:ind w:left="142"/>
            </w:pPr>
            <w:r w:rsidRPr="00EA588A">
              <w:t>(</w:t>
            </w:r>
            <w:r w:rsidRPr="0046675F">
              <w:t>arhitektura in organiziranost računalniških sistemov</w:t>
            </w:r>
            <w:r>
              <w:t xml:space="preserve">, </w:t>
            </w:r>
            <w:r w:rsidRPr="0046675F">
              <w:t>grafično in vizualno računalništvo</w:t>
            </w:r>
            <w:r>
              <w:t xml:space="preserve">, </w:t>
            </w:r>
            <w:r w:rsidRPr="0046675F">
              <w:t>vmesnik človek-računalnik</w:t>
            </w:r>
            <w:r>
              <w:t xml:space="preserve">, </w:t>
            </w:r>
            <w:r w:rsidRPr="0046675F">
              <w:t>upravljanje informacij</w:t>
            </w:r>
            <w:r w:rsidRPr="00EA588A">
              <w:t>)</w:t>
            </w:r>
          </w:p>
        </w:tc>
        <w:tc>
          <w:tcPr>
            <w:tcW w:w="6635" w:type="dxa"/>
          </w:tcPr>
          <w:p w14:paraId="2EA31081" w14:textId="77777777" w:rsidR="00D53598" w:rsidRDefault="00D53598" w:rsidP="00D53598">
            <w:pPr>
              <w:pStyle w:val="besedilo"/>
              <w:spacing w:after="60"/>
              <w:ind w:left="170"/>
            </w:pPr>
            <w:r>
              <w:t xml:space="preserve">Kandidat  </w:t>
            </w:r>
          </w:p>
          <w:p w14:paraId="40BCFABB" w14:textId="10EF653A" w:rsidR="00D53598" w:rsidRPr="00A100F9" w:rsidRDefault="00D53598" w:rsidP="00AC06D5">
            <w:pPr>
              <w:pStyle w:val="besedilo-tabela-crtica"/>
            </w:pPr>
            <w:r w:rsidRPr="00B949FC">
              <w:rPr>
                <w:highlight w:val="yellow"/>
              </w:rPr>
              <w:t>pozna osnove in pomen zapisa podatkov</w:t>
            </w:r>
            <w:r w:rsidRPr="00A100F9">
              <w:t>;</w:t>
            </w:r>
            <w:r w:rsidR="00B949FC" w:rsidRPr="0085008D">
              <w:rPr>
                <w:b/>
                <w:color w:val="FF0000"/>
                <w:highlight w:val="yellow"/>
              </w:rPr>
              <w:t xml:space="preserve"> e-učbenik 1</w:t>
            </w:r>
            <w:r w:rsidR="00B949FC">
              <w:rPr>
                <w:b/>
                <w:color w:val="FF0000"/>
                <w:highlight w:val="yellow"/>
              </w:rPr>
              <w:t>3</w:t>
            </w:r>
            <w:r w:rsidR="00AC06D5">
              <w:rPr>
                <w:b/>
                <w:color w:val="FF0000"/>
                <w:highlight w:val="yellow"/>
              </w:rPr>
              <w:t>02</w:t>
            </w:r>
          </w:p>
          <w:p w14:paraId="2CEBB7EB" w14:textId="3D1B50CD" w:rsidR="00D53598" w:rsidRPr="00B949FC" w:rsidRDefault="00D53598" w:rsidP="00AC06D5">
            <w:pPr>
              <w:pStyle w:val="besedilo-tabela-crtica"/>
              <w:rPr>
                <w:highlight w:val="yellow"/>
              </w:rPr>
            </w:pPr>
            <w:r w:rsidRPr="00B949FC">
              <w:rPr>
                <w:highlight w:val="yellow"/>
              </w:rPr>
              <w:t>razloži osnovna načina računalniške predstavitve podatkov (posnetek in opis) ter ju med seboj primerja;</w:t>
            </w:r>
            <w:r w:rsidR="00AC06D5">
              <w:rPr>
                <w:b/>
                <w:color w:val="0070C0"/>
                <w:highlight w:val="yellow"/>
              </w:rPr>
              <w:br/>
              <w:t>UČBENIK</w:t>
            </w:r>
            <w:r w:rsidR="009D6427">
              <w:rPr>
                <w:b/>
                <w:color w:val="0070C0"/>
                <w:highlight w:val="yellow"/>
              </w:rPr>
              <w:t xml:space="preserve"> str. 201 (za sliko in za zvok</w:t>
            </w:r>
            <w:r w:rsidR="00AC06D5">
              <w:rPr>
                <w:b/>
                <w:color w:val="0070C0"/>
                <w:highlight w:val="yellow"/>
              </w:rPr>
              <w:t xml:space="preserve"> =&gt; Načini pristopa</w:t>
            </w:r>
            <w:r w:rsidR="009D6427">
              <w:rPr>
                <w:b/>
                <w:color w:val="0070C0"/>
                <w:highlight w:val="yellow"/>
              </w:rPr>
              <w:t>)</w:t>
            </w:r>
          </w:p>
          <w:p w14:paraId="69FB7FFF" w14:textId="09BED647" w:rsidR="00D53598" w:rsidRPr="00B949FC" w:rsidRDefault="00D53598" w:rsidP="00AC06D5">
            <w:pPr>
              <w:pStyle w:val="besedilo-tabela-crtica"/>
              <w:rPr>
                <w:highlight w:val="yellow"/>
              </w:rPr>
            </w:pPr>
            <w:r w:rsidRPr="00B949FC">
              <w:rPr>
                <w:highlight w:val="yellow"/>
              </w:rPr>
              <w:t>pozna različne vrste in oblike zapisa podatkov (zvrsti MIME) ter za dano vsebino in namen ustrezno izbira med njimi;</w:t>
            </w:r>
            <w:r w:rsidR="009D6427">
              <w:rPr>
                <w:b/>
                <w:color w:val="0070C0"/>
                <w:highlight w:val="yellow"/>
              </w:rPr>
              <w:t xml:space="preserve"> </w:t>
            </w:r>
            <w:r w:rsidR="009D6427" w:rsidRPr="0085008D">
              <w:rPr>
                <w:b/>
                <w:color w:val="FF0000"/>
                <w:highlight w:val="yellow"/>
              </w:rPr>
              <w:t>e-učbenik 1</w:t>
            </w:r>
            <w:r w:rsidR="009D6427">
              <w:rPr>
                <w:b/>
                <w:color w:val="FF0000"/>
                <w:highlight w:val="yellow"/>
              </w:rPr>
              <w:t>40</w:t>
            </w:r>
            <w:r w:rsidR="00AC06D5">
              <w:rPr>
                <w:b/>
                <w:color w:val="FF0000"/>
                <w:highlight w:val="yellow"/>
              </w:rPr>
              <w:t>5,</w:t>
            </w:r>
            <w:r w:rsidR="00AC06D5">
              <w:rPr>
                <w:b/>
                <w:color w:val="FF0000"/>
                <w:highlight w:val="yellow"/>
              </w:rPr>
              <w:br/>
            </w:r>
            <w:r w:rsidR="00AC06D5">
              <w:rPr>
                <w:b/>
                <w:color w:val="0070C0"/>
                <w:highlight w:val="yellow"/>
              </w:rPr>
              <w:t>UČBENIK</w:t>
            </w:r>
            <w:r w:rsidR="00AC06D5">
              <w:rPr>
                <w:b/>
                <w:color w:val="0070C0"/>
                <w:highlight w:val="yellow"/>
              </w:rPr>
              <w:t xml:space="preserve"> str. 20</w:t>
            </w:r>
            <w:r w:rsidR="00AC06D5">
              <w:rPr>
                <w:b/>
                <w:color w:val="0070C0"/>
                <w:highlight w:val="yellow"/>
              </w:rPr>
              <w:t>3 (Zgoščevanje zapisa podatkov)</w:t>
            </w:r>
          </w:p>
          <w:p w14:paraId="706A3A5E" w14:textId="40CE6ECC" w:rsidR="00D53598" w:rsidRPr="00B949FC" w:rsidRDefault="00D53598" w:rsidP="00AC06D5">
            <w:pPr>
              <w:pStyle w:val="besedilo-tabela-crtica"/>
              <w:rPr>
                <w:highlight w:val="green"/>
              </w:rPr>
            </w:pPr>
            <w:r w:rsidRPr="00B949FC">
              <w:rPr>
                <w:highlight w:val="green"/>
              </w:rPr>
              <w:t>pri predstavitvi uporabi ustrezne in skladne poudarke (npr. pisava, slog, barva, zvok), jih utemelji in ovrednoti;</w:t>
            </w:r>
            <w:r w:rsidR="00B949FC" w:rsidRPr="00B949FC">
              <w:rPr>
                <w:b/>
                <w:color w:val="0070C0"/>
                <w:highlight w:val="yellow"/>
              </w:rPr>
              <w:t xml:space="preserve"> </w:t>
            </w:r>
            <w:r w:rsidR="00AC06D5">
              <w:rPr>
                <w:b/>
                <w:color w:val="0070C0"/>
                <w:highlight w:val="yellow"/>
              </w:rPr>
              <w:t>UČBENIK</w:t>
            </w:r>
          </w:p>
          <w:p w14:paraId="364E1518" w14:textId="475EC428" w:rsidR="00D53598" w:rsidRPr="00B949FC" w:rsidRDefault="00D53598" w:rsidP="00AC06D5">
            <w:pPr>
              <w:pStyle w:val="besedilo-tabela-crtica"/>
              <w:rPr>
                <w:highlight w:val="yellow"/>
              </w:rPr>
            </w:pPr>
            <w:r w:rsidRPr="00B949FC">
              <w:rPr>
                <w:highlight w:val="yellow"/>
              </w:rPr>
              <w:t>opredeli zgoščevanje podatkov, razloži njihove lastnosti, namen in pomen ter razlago ponazori s primeri;</w:t>
            </w:r>
            <w:r w:rsidR="00AC06D5">
              <w:rPr>
                <w:b/>
                <w:color w:val="0070C0"/>
                <w:highlight w:val="yellow"/>
              </w:rPr>
              <w:t xml:space="preserve"> UČBENIK</w:t>
            </w:r>
            <w:r w:rsidR="009D6427">
              <w:rPr>
                <w:b/>
                <w:color w:val="0070C0"/>
                <w:highlight w:val="yellow"/>
              </w:rPr>
              <w:t xml:space="preserve"> str. 203,</w:t>
            </w:r>
            <w:r w:rsidR="00AC06D5">
              <w:rPr>
                <w:b/>
                <w:color w:val="0070C0"/>
                <w:highlight w:val="yellow"/>
              </w:rPr>
              <w:t xml:space="preserve"> </w:t>
            </w:r>
            <w:r w:rsidR="009D6427">
              <w:rPr>
                <w:b/>
                <w:color w:val="0070C0"/>
                <w:highlight w:val="yellow"/>
              </w:rPr>
              <w:t>204</w:t>
            </w:r>
          </w:p>
          <w:p w14:paraId="6C8C17C0" w14:textId="13F98960" w:rsidR="00D53598" w:rsidRPr="00B949FC" w:rsidRDefault="00D53598" w:rsidP="00AC06D5">
            <w:pPr>
              <w:pStyle w:val="besedilo-tabela-crtica"/>
              <w:rPr>
                <w:highlight w:val="green"/>
              </w:rPr>
            </w:pPr>
            <w:r w:rsidRPr="00B949FC">
              <w:rPr>
                <w:highlight w:val="green"/>
              </w:rPr>
              <w:t>izdela kakovostno predstavitev informacije ob upoštevanju vsebine, vrste predstavitve in zmogljivosti informacijske tehnologije ter jo glede na to ovrednoti;</w:t>
            </w:r>
            <w:r w:rsidR="00B949FC" w:rsidRPr="00B949FC">
              <w:rPr>
                <w:b/>
                <w:color w:val="0070C0"/>
                <w:highlight w:val="yellow"/>
              </w:rPr>
              <w:t xml:space="preserve"> </w:t>
            </w:r>
            <w:r w:rsidR="00AC06D5">
              <w:rPr>
                <w:b/>
                <w:color w:val="0070C0"/>
                <w:highlight w:val="yellow"/>
              </w:rPr>
              <w:t>UČBENIK</w:t>
            </w:r>
          </w:p>
          <w:p w14:paraId="55781F61" w14:textId="6D9A7BAC" w:rsidR="00D53598" w:rsidRPr="00B949FC" w:rsidRDefault="00D53598" w:rsidP="00D53598">
            <w:pPr>
              <w:pStyle w:val="besedilo-tabela-crtica"/>
              <w:rPr>
                <w:highlight w:val="yellow"/>
              </w:rPr>
            </w:pPr>
            <w:r w:rsidRPr="00B949FC">
              <w:rPr>
                <w:highlight w:val="yellow"/>
              </w:rPr>
              <w:t>pozna pomen standardizacije in standardov</w:t>
            </w:r>
            <w:r w:rsidRPr="009D6427">
              <w:rPr>
                <w:b/>
                <w:color w:val="FF0000"/>
                <w:highlight w:val="yellow"/>
              </w:rPr>
              <w:t>;</w:t>
            </w:r>
            <w:r w:rsidR="00B949FC" w:rsidRPr="009D6427">
              <w:rPr>
                <w:b/>
                <w:color w:val="FF0000"/>
                <w:highlight w:val="yellow"/>
              </w:rPr>
              <w:t xml:space="preserve"> </w:t>
            </w:r>
            <w:r w:rsidR="009D6427" w:rsidRPr="009D6427">
              <w:rPr>
                <w:b/>
                <w:color w:val="FF0000"/>
                <w:highlight w:val="yellow"/>
              </w:rPr>
              <w:t>e-učbenik</w:t>
            </w:r>
          </w:p>
          <w:p w14:paraId="7C58A52D" w14:textId="19561723" w:rsidR="00D53598" w:rsidRPr="00A100F9" w:rsidRDefault="00D53598" w:rsidP="009D6427">
            <w:pPr>
              <w:pStyle w:val="besedilo-tabela-crtica"/>
              <w:spacing w:after="240"/>
            </w:pPr>
            <w:r w:rsidRPr="00B949FC">
              <w:rPr>
                <w:highlight w:val="yellow"/>
              </w:rPr>
              <w:t>razloži pomen prenosljivosti podatkov in razlago utemelji s primerom</w:t>
            </w:r>
            <w:r w:rsidRPr="00A100F9">
              <w:t>;</w:t>
            </w:r>
            <w:r w:rsidR="00B949FC" w:rsidRPr="00B949FC">
              <w:rPr>
                <w:b/>
                <w:color w:val="0070C0"/>
                <w:highlight w:val="yellow"/>
              </w:rPr>
              <w:t xml:space="preserve"> </w:t>
            </w:r>
            <w:r w:rsidR="009D6427" w:rsidRPr="009D6427">
              <w:rPr>
                <w:b/>
                <w:color w:val="FF0000"/>
                <w:highlight w:val="yellow"/>
              </w:rPr>
              <w:t>e-učbenik</w:t>
            </w:r>
          </w:p>
        </w:tc>
      </w:tr>
      <w:tr w:rsidR="00D53598" w:rsidRPr="00A100F9" w14:paraId="199BDC72" w14:textId="77777777">
        <w:tc>
          <w:tcPr>
            <w:tcW w:w="2437" w:type="dxa"/>
          </w:tcPr>
          <w:p w14:paraId="0BAAC00B" w14:textId="77777777" w:rsidR="00D53598" w:rsidRDefault="00D53598" w:rsidP="00D53598">
            <w:pPr>
              <w:pStyle w:val="Heading4"/>
              <w:spacing w:after="0" w:line="240" w:lineRule="exact"/>
            </w:pPr>
            <w:r w:rsidRPr="00A100F9">
              <w:t>Pisna predstavitev informacije</w:t>
            </w:r>
          </w:p>
          <w:p w14:paraId="30961760" w14:textId="77777777" w:rsidR="00D53598" w:rsidRPr="00A32EED" w:rsidRDefault="00D53598" w:rsidP="0055613D"/>
        </w:tc>
        <w:tc>
          <w:tcPr>
            <w:tcW w:w="6635" w:type="dxa"/>
          </w:tcPr>
          <w:p w14:paraId="090B8C41" w14:textId="77777777" w:rsidR="00D53598" w:rsidRPr="00B949FC" w:rsidRDefault="00D53598" w:rsidP="00D53598">
            <w:pPr>
              <w:pStyle w:val="besedilo-tabela-crtica"/>
              <w:rPr>
                <w:highlight w:val="green"/>
              </w:rPr>
            </w:pPr>
            <w:r w:rsidRPr="00B949FC">
              <w:rPr>
                <w:highlight w:val="green"/>
              </w:rPr>
              <w:t>razlikuje med govornim in pisnim komuniciranjem ter opredeli njune značilnosti, prednosti in slabosti;</w:t>
            </w:r>
          </w:p>
          <w:p w14:paraId="1B104CF1" w14:textId="44F30AF4" w:rsidR="00D53598" w:rsidRPr="00B949FC" w:rsidRDefault="00D53598" w:rsidP="00AC06D5">
            <w:pPr>
              <w:pStyle w:val="besedilo-tabela-crtica"/>
              <w:rPr>
                <w:highlight w:val="yellow"/>
              </w:rPr>
            </w:pPr>
            <w:r w:rsidRPr="00B949FC">
              <w:rPr>
                <w:highlight w:val="yellow"/>
              </w:rPr>
              <w:t>pozna pomen kodnih tabel in problem nacionalnih znakov;</w:t>
            </w:r>
            <w:r w:rsidR="00B949FC">
              <w:rPr>
                <w:highlight w:val="yellow"/>
              </w:rPr>
              <w:t xml:space="preserve"> </w:t>
            </w:r>
            <w:r w:rsidR="00AC06D5" w:rsidRPr="0085008D">
              <w:rPr>
                <w:b/>
                <w:color w:val="FF0000"/>
                <w:highlight w:val="yellow"/>
              </w:rPr>
              <w:t>e-učbenik 1</w:t>
            </w:r>
            <w:r w:rsidR="00AC06D5">
              <w:rPr>
                <w:b/>
                <w:color w:val="FF0000"/>
                <w:highlight w:val="yellow"/>
              </w:rPr>
              <w:t>302</w:t>
            </w:r>
            <w:r w:rsidR="00AC06D5">
              <w:rPr>
                <w:b/>
                <w:color w:val="FF0000"/>
                <w:highlight w:val="yellow"/>
              </w:rPr>
              <w:t xml:space="preserve">, </w:t>
            </w:r>
            <w:r w:rsidR="00AC06D5">
              <w:rPr>
                <w:b/>
                <w:color w:val="0070C0"/>
                <w:highlight w:val="yellow"/>
              </w:rPr>
              <w:t>UČBENIK</w:t>
            </w:r>
            <w:r w:rsidR="009D6427">
              <w:rPr>
                <w:b/>
                <w:color w:val="0070C0"/>
                <w:highlight w:val="yellow"/>
              </w:rPr>
              <w:t xml:space="preserve"> </w:t>
            </w:r>
            <w:r w:rsidR="00AC06D5">
              <w:rPr>
                <w:b/>
                <w:color w:val="0070C0"/>
                <w:highlight w:val="yellow"/>
              </w:rPr>
              <w:t xml:space="preserve">str. </w:t>
            </w:r>
            <w:r w:rsidR="009D6427">
              <w:rPr>
                <w:b/>
                <w:color w:val="0070C0"/>
                <w:highlight w:val="yellow"/>
              </w:rPr>
              <w:t>105-110</w:t>
            </w:r>
            <w:r w:rsidR="00AC06D5">
              <w:rPr>
                <w:b/>
                <w:color w:val="0070C0"/>
                <w:highlight w:val="yellow"/>
              </w:rPr>
              <w:t xml:space="preserve"> (Zapis podatkov v računalniku)</w:t>
            </w:r>
            <w:r w:rsidR="009D6427">
              <w:rPr>
                <w:b/>
                <w:color w:val="0070C0"/>
                <w:highlight w:val="yellow"/>
              </w:rPr>
              <w:t xml:space="preserve"> </w:t>
            </w:r>
          </w:p>
          <w:p w14:paraId="5B647D49" w14:textId="77777777" w:rsidR="00D53598" w:rsidRPr="00E446D2" w:rsidRDefault="00D53598" w:rsidP="00D53598">
            <w:pPr>
              <w:pStyle w:val="besedilo-tabela-crtica"/>
              <w:rPr>
                <w:highlight w:val="magenta"/>
              </w:rPr>
            </w:pPr>
            <w:r w:rsidRPr="00E446D2">
              <w:rPr>
                <w:highlight w:val="magenta"/>
              </w:rPr>
              <w:t>razume pomen slovenjenja programov in razloži problematiko, ki pri tem nastane;</w:t>
            </w:r>
          </w:p>
          <w:p w14:paraId="39273B27" w14:textId="77777777" w:rsidR="00D53598" w:rsidRPr="00B949FC" w:rsidRDefault="00D53598" w:rsidP="00D53598">
            <w:pPr>
              <w:pStyle w:val="besedilo-tabela-crtica"/>
              <w:rPr>
                <w:highlight w:val="green"/>
              </w:rPr>
            </w:pPr>
            <w:r w:rsidRPr="00B949FC">
              <w:rPr>
                <w:highlight w:val="green"/>
              </w:rPr>
              <w:t>razloži pomen urejenega besedila in razlago ponazori s primeri;</w:t>
            </w:r>
          </w:p>
          <w:p w14:paraId="311514A5" w14:textId="77777777" w:rsidR="00D53598" w:rsidRPr="00B949FC" w:rsidRDefault="00D53598" w:rsidP="00D53598">
            <w:pPr>
              <w:pStyle w:val="besedilo-tabela-crtica"/>
              <w:rPr>
                <w:highlight w:val="green"/>
              </w:rPr>
            </w:pPr>
            <w:r w:rsidRPr="00B949FC">
              <w:rPr>
                <w:highlight w:val="green"/>
              </w:rPr>
              <w:t>v skladu z vsebino sestavka uporabi logične in fizične sestavine oblikovanja delov besedila;</w:t>
            </w:r>
          </w:p>
          <w:p w14:paraId="10C5D0BE" w14:textId="77777777" w:rsidR="00D53598" w:rsidRPr="00B949FC" w:rsidRDefault="00D53598" w:rsidP="00D53598">
            <w:pPr>
              <w:pStyle w:val="besedilo-tabela-crtica"/>
              <w:rPr>
                <w:highlight w:val="green"/>
              </w:rPr>
            </w:pPr>
            <w:r w:rsidRPr="00B949FC">
              <w:rPr>
                <w:highlight w:val="green"/>
              </w:rPr>
              <w:t>razlikuje med neposrednim oblikovanjem, oblikovanjem s slogi in oblikovanjem s predlogami ter uporabljene sestavine zagovarja in ovrednoti;</w:t>
            </w:r>
          </w:p>
          <w:p w14:paraId="0FE5B17D" w14:textId="77777777" w:rsidR="00D53598" w:rsidRPr="00B949FC" w:rsidRDefault="00D53598" w:rsidP="00D53598">
            <w:pPr>
              <w:pStyle w:val="besedilo-tabela-crtica"/>
              <w:rPr>
                <w:highlight w:val="green"/>
              </w:rPr>
            </w:pPr>
            <w:r w:rsidRPr="00B949FC">
              <w:rPr>
                <w:highlight w:val="green"/>
              </w:rPr>
              <w:t>opredeli predstavitev informacije v obliki tabele in tako informacijo ovrednoti;</w:t>
            </w:r>
          </w:p>
          <w:p w14:paraId="79D6BF2E" w14:textId="77777777" w:rsidR="00D53598" w:rsidRPr="00B949FC" w:rsidRDefault="00D53598" w:rsidP="00D53598">
            <w:pPr>
              <w:pStyle w:val="besedilo-tabela-crtica"/>
              <w:rPr>
                <w:highlight w:val="green"/>
              </w:rPr>
            </w:pPr>
            <w:r w:rsidRPr="00B949FC">
              <w:rPr>
                <w:highlight w:val="green"/>
              </w:rPr>
              <w:t>opredeli in utemelji namen navajanja uporabljene literature in kazal ter spajanja listin;</w:t>
            </w:r>
          </w:p>
          <w:p w14:paraId="3E713F72" w14:textId="77777777" w:rsidR="00D53598" w:rsidRPr="00A100F9" w:rsidRDefault="00D53598" w:rsidP="00D53598">
            <w:pPr>
              <w:pStyle w:val="besedilo-tabela-crtica"/>
              <w:spacing w:after="240"/>
            </w:pPr>
            <w:r w:rsidRPr="00B949FC">
              <w:rPr>
                <w:highlight w:val="green"/>
              </w:rPr>
              <w:t>pozna pomen programov za namizno založništvo</w:t>
            </w:r>
            <w:r w:rsidRPr="00A100F9">
              <w:t>;</w:t>
            </w:r>
          </w:p>
        </w:tc>
      </w:tr>
    </w:tbl>
    <w:p w14:paraId="193A2702" w14:textId="77777777" w:rsidR="009D6427" w:rsidRDefault="009D6427">
      <w:r>
        <w:br w:type="page"/>
      </w:r>
    </w:p>
    <w:tbl>
      <w:tblPr>
        <w:tblW w:w="9058" w:type="dxa"/>
        <w:tblInd w:w="14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423"/>
        <w:gridCol w:w="6635"/>
      </w:tblGrid>
      <w:tr w:rsidR="00D53598" w:rsidRPr="00A100F9" w14:paraId="61A776BA" w14:textId="77777777" w:rsidTr="009D6427">
        <w:tc>
          <w:tcPr>
            <w:tcW w:w="2423" w:type="dxa"/>
          </w:tcPr>
          <w:p w14:paraId="0B64C7B3" w14:textId="5EF5DD5D" w:rsidR="00D53598" w:rsidRDefault="00D53598" w:rsidP="00D53598">
            <w:pPr>
              <w:pStyle w:val="Heading4"/>
              <w:spacing w:after="0" w:line="240" w:lineRule="exact"/>
            </w:pPr>
            <w:r w:rsidRPr="00A100F9">
              <w:lastRenderedPageBreak/>
              <w:t>Slikovna predstavitev informacije</w:t>
            </w:r>
          </w:p>
          <w:p w14:paraId="344DE00A" w14:textId="2B33195B" w:rsidR="00D53598" w:rsidRDefault="009D6427" w:rsidP="00D53598">
            <w:pPr>
              <w:pStyle w:val="besedilo-tabela-crtica"/>
              <w:numPr>
                <w:ilvl w:val="0"/>
                <w:numId w:val="0"/>
              </w:numPr>
              <w:ind w:left="1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E32F05E" wp14:editId="1C497AE2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348615</wp:posOffset>
                      </wp:positionV>
                      <wp:extent cx="213360" cy="1165860"/>
                      <wp:effectExtent l="0" t="0" r="15240" b="15240"/>
                      <wp:wrapNone/>
                      <wp:docPr id="7" name="Levi zaviti oklepaj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6586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117C4C" id="Levi zaviti oklepaj 7" o:spid="_x0000_s1026" type="#_x0000_t87" style="position:absolute;margin-left:114.4pt;margin-top:27.45pt;width:16.8pt;height:91.8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" adj="329" strokecolor="#4579b8 [3044]"/>
                  </w:pict>
                </mc:Fallback>
              </mc:AlternateContent>
            </w:r>
            <w:r w:rsidR="00D53598" w:rsidRPr="00D6293F">
              <w:rPr>
                <w:spacing w:val="-4"/>
              </w:rPr>
              <w:t>(</w:t>
            </w:r>
            <w:r w:rsidR="00D53598" w:rsidRPr="00C02A1C">
              <w:rPr>
                <w:spacing w:val="-4"/>
              </w:rPr>
              <w:t>grafično in vizualno računalništvo</w:t>
            </w:r>
            <w:r w:rsidR="00D53598" w:rsidRPr="00D6293F">
              <w:rPr>
                <w:spacing w:val="-4"/>
              </w:rPr>
              <w:t>)</w:t>
            </w:r>
          </w:p>
          <w:p w14:paraId="2A98BA73" w14:textId="3DD6B6D2" w:rsidR="00D53598" w:rsidRPr="00285F49" w:rsidRDefault="00AC06D5" w:rsidP="005561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D1A0F4" wp14:editId="49FBFD47">
                      <wp:simplePos x="0" y="0"/>
                      <wp:positionH relativeFrom="column">
                        <wp:posOffset>-25718</wp:posOffset>
                      </wp:positionH>
                      <wp:positionV relativeFrom="paragraph">
                        <wp:posOffset>794068</wp:posOffset>
                      </wp:positionV>
                      <wp:extent cx="2284413" cy="557847"/>
                      <wp:effectExtent l="6033" t="0" r="26987" b="26988"/>
                      <wp:wrapNone/>
                      <wp:docPr id="9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284413" cy="5578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2F5681" w14:textId="18EBD72E" w:rsidR="009D6427" w:rsidRPr="009D6427" w:rsidRDefault="009D6427" w:rsidP="00AC06D5">
                                  <w:pPr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</w:pPr>
                                  <w:r w:rsidRPr="009D6427"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  <w:t>U</w:t>
                                  </w:r>
                                  <w:r w:rsidR="00AC06D5"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  <w:t>ČBENIK str. 253-2</w:t>
                                  </w:r>
                                  <w:r w:rsidRPr="009D6427"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  <w:t>6</w:t>
                                  </w:r>
                                  <w:r w:rsidR="00AC06D5"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  <w:t>5 (Lastnosti računalniške grafike</w:t>
                                  </w:r>
                                  <w:r w:rsidR="005205D9"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  <w:t>, Zgoščevanje zapisa slikovnih podatkov</w:t>
                                  </w:r>
                                  <w:r w:rsidR="00AC06D5"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1A0F4" id="_x0000_s1028" type="#_x0000_t202" style="position:absolute;margin-left:-2.05pt;margin-top:62.55pt;width:179.9pt;height:43.9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">
                      <v:textbox>
                        <w:txbxContent>
                          <w:p w14:paraId="412F5681" w14:textId="18EBD72E" w:rsidR="009D6427" w:rsidRPr="009D6427" w:rsidRDefault="009D6427" w:rsidP="00AC06D5">
                            <w:pPr>
                              <w:rPr>
                                <w:b/>
                                <w:color w:val="0070C0"/>
                                <w:highlight w:val="yellow"/>
                              </w:rPr>
                            </w:pPr>
                            <w:r w:rsidRPr="009D6427">
                              <w:rPr>
                                <w:b/>
                                <w:color w:val="0070C0"/>
                                <w:highlight w:val="yellow"/>
                              </w:rPr>
                              <w:t>U</w:t>
                            </w:r>
                            <w:r w:rsidR="00AC06D5">
                              <w:rPr>
                                <w:b/>
                                <w:color w:val="0070C0"/>
                                <w:highlight w:val="yellow"/>
                              </w:rPr>
                              <w:t>ČBENIK str. 253-2</w:t>
                            </w:r>
                            <w:r w:rsidRPr="009D6427">
                              <w:rPr>
                                <w:b/>
                                <w:color w:val="0070C0"/>
                                <w:highlight w:val="yellow"/>
                              </w:rPr>
                              <w:t>6</w:t>
                            </w:r>
                            <w:r w:rsidR="00AC06D5">
                              <w:rPr>
                                <w:b/>
                                <w:color w:val="0070C0"/>
                                <w:highlight w:val="yellow"/>
                              </w:rPr>
                              <w:t>5 (Lastnosti računalniške grafike</w:t>
                            </w:r>
                            <w:r w:rsidR="005205D9">
                              <w:rPr>
                                <w:b/>
                                <w:color w:val="0070C0"/>
                                <w:highlight w:val="yellow"/>
                              </w:rPr>
                              <w:t>, Zgoščevanje zapisa slikovnih podatkov</w:t>
                            </w:r>
                            <w:r w:rsidR="00AC06D5">
                              <w:rPr>
                                <w:b/>
                                <w:color w:val="0070C0"/>
                                <w:highlight w:val="yellow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35" w:type="dxa"/>
          </w:tcPr>
          <w:p w14:paraId="403586F3" w14:textId="77777777" w:rsidR="00D53598" w:rsidRPr="00AA654C" w:rsidRDefault="00D53598" w:rsidP="00D53598">
            <w:pPr>
              <w:pStyle w:val="besedilo-tabela-crtica"/>
              <w:rPr>
                <w:highlight w:val="green"/>
              </w:rPr>
            </w:pPr>
            <w:r w:rsidRPr="00AA654C">
              <w:rPr>
                <w:highlight w:val="green"/>
              </w:rPr>
              <w:t>razloži prednosti in slabosti slikovne predstavitve informacije in razlago ponazori s primeri;</w:t>
            </w:r>
          </w:p>
          <w:p w14:paraId="6086E274" w14:textId="77777777" w:rsidR="00D53598" w:rsidRPr="00BF3114" w:rsidRDefault="00D53598" w:rsidP="00D53598">
            <w:pPr>
              <w:pStyle w:val="besedilo-tabela-crtica"/>
              <w:rPr>
                <w:spacing w:val="-4"/>
              </w:rPr>
            </w:pPr>
            <w:r w:rsidRPr="00AA654C">
              <w:rPr>
                <w:spacing w:val="-4"/>
                <w:highlight w:val="green"/>
              </w:rPr>
              <w:t>pozna področja uporabe slikovne predstavitve informacije na računalniku</w:t>
            </w:r>
            <w:r w:rsidRPr="00BF3114">
              <w:rPr>
                <w:spacing w:val="-4"/>
              </w:rPr>
              <w:t>;</w:t>
            </w:r>
          </w:p>
          <w:p w14:paraId="31AA759A" w14:textId="2600DE8B" w:rsidR="00D53598" w:rsidRPr="00AA654C" w:rsidRDefault="00D53598" w:rsidP="00AC06D5">
            <w:pPr>
              <w:pStyle w:val="besedilo-tabela-crtica"/>
              <w:rPr>
                <w:highlight w:val="yellow"/>
              </w:rPr>
            </w:pPr>
            <w:r w:rsidRPr="00AA654C">
              <w:rPr>
                <w:highlight w:val="yellow"/>
              </w:rPr>
              <w:t>opredeli slikovno ločljivost in prepozna značilne ločljivosti zaslonov osebnih računalnikov;</w:t>
            </w:r>
            <w:r w:rsidR="00AA654C">
              <w:rPr>
                <w:highlight w:val="yellow"/>
              </w:rPr>
              <w:t xml:space="preserve"> </w:t>
            </w:r>
            <w:r w:rsidR="00AC06D5">
              <w:rPr>
                <w:b/>
                <w:color w:val="0070C0"/>
                <w:highlight w:val="yellow"/>
              </w:rPr>
              <w:t>UČBENIK</w:t>
            </w:r>
          </w:p>
          <w:p w14:paraId="736E5947" w14:textId="65E50A94" w:rsidR="00D53598" w:rsidRPr="00AA654C" w:rsidRDefault="00D53598" w:rsidP="00AC06D5">
            <w:pPr>
              <w:pStyle w:val="besedilo-tabela-crtica"/>
              <w:rPr>
                <w:highlight w:val="yellow"/>
              </w:rPr>
            </w:pPr>
            <w:r w:rsidRPr="00AA654C">
              <w:rPr>
                <w:highlight w:val="yellow"/>
              </w:rPr>
              <w:t>razlikuje med osnovnima načinoma obravnavanja slik v računalniku (točkovni in predmetni način), opredeli njune prednosti in slabosti ter ovrednoti primere uporabe;</w:t>
            </w:r>
            <w:r w:rsidR="00AA654C">
              <w:rPr>
                <w:highlight w:val="yellow"/>
              </w:rPr>
              <w:t xml:space="preserve"> </w:t>
            </w:r>
            <w:r w:rsidR="00AC06D5">
              <w:rPr>
                <w:b/>
                <w:color w:val="0070C0"/>
                <w:highlight w:val="yellow"/>
              </w:rPr>
              <w:t>UČBENIK</w:t>
            </w:r>
          </w:p>
          <w:p w14:paraId="6B63EBCE" w14:textId="517E194C" w:rsidR="00D53598" w:rsidRPr="00AA654C" w:rsidRDefault="00D53598" w:rsidP="00AC06D5">
            <w:pPr>
              <w:pStyle w:val="besedilo-tabela-crtica"/>
              <w:rPr>
                <w:highlight w:val="yellow"/>
              </w:rPr>
            </w:pPr>
            <w:r w:rsidRPr="00AA654C">
              <w:rPr>
                <w:highlight w:val="yellow"/>
              </w:rPr>
              <w:t>pozna modele zapisa barv v računalniku, opredeli njihove lastnosti in področja uporabe;</w:t>
            </w:r>
            <w:r w:rsidR="00AA654C">
              <w:rPr>
                <w:highlight w:val="yellow"/>
              </w:rPr>
              <w:t xml:space="preserve"> </w:t>
            </w:r>
            <w:r w:rsidR="00AC06D5">
              <w:rPr>
                <w:b/>
                <w:color w:val="0070C0"/>
                <w:highlight w:val="yellow"/>
              </w:rPr>
              <w:t>UČBENIK</w:t>
            </w:r>
            <w:r w:rsidR="00E446D2">
              <w:rPr>
                <w:b/>
                <w:color w:val="FF0000"/>
                <w:highlight w:val="yellow"/>
              </w:rPr>
              <w:t xml:space="preserve">, </w:t>
            </w:r>
            <w:r w:rsidR="00E446D2" w:rsidRPr="0085008D">
              <w:rPr>
                <w:b/>
                <w:color w:val="FF0000"/>
                <w:highlight w:val="yellow"/>
              </w:rPr>
              <w:t xml:space="preserve"> e-učbenik 1</w:t>
            </w:r>
            <w:r w:rsidR="00E446D2">
              <w:rPr>
                <w:b/>
                <w:color w:val="FF0000"/>
                <w:highlight w:val="yellow"/>
              </w:rPr>
              <w:t>3</w:t>
            </w:r>
            <w:r w:rsidR="00AC06D5">
              <w:rPr>
                <w:b/>
                <w:color w:val="FF0000"/>
                <w:highlight w:val="yellow"/>
              </w:rPr>
              <w:t>02</w:t>
            </w:r>
          </w:p>
          <w:p w14:paraId="735A3724" w14:textId="6968C602" w:rsidR="00D53598" w:rsidRPr="00AA654C" w:rsidRDefault="00D53598" w:rsidP="00AC06D5">
            <w:pPr>
              <w:pStyle w:val="besedilo-tabela-crtica"/>
              <w:rPr>
                <w:highlight w:val="yellow"/>
              </w:rPr>
            </w:pPr>
            <w:r w:rsidRPr="009D6427">
              <w:rPr>
                <w:highlight w:val="magenta"/>
              </w:rPr>
              <w:t>pozna osnovne lastnosti barv in načela njihove uporabe ter razlago ponazori s primeri</w:t>
            </w:r>
            <w:r w:rsidRPr="00AA654C">
              <w:rPr>
                <w:highlight w:val="yellow"/>
              </w:rPr>
              <w:t>;</w:t>
            </w:r>
            <w:r w:rsidR="00AA654C">
              <w:rPr>
                <w:highlight w:val="yellow"/>
              </w:rPr>
              <w:t xml:space="preserve"> </w:t>
            </w:r>
            <w:r w:rsidR="00AC06D5">
              <w:rPr>
                <w:b/>
                <w:color w:val="0070C0"/>
                <w:highlight w:val="yellow"/>
              </w:rPr>
              <w:t>UČBENIK</w:t>
            </w:r>
            <w:r w:rsidR="009D6427" w:rsidRPr="009D6427">
              <w:rPr>
                <w:b/>
                <w:color w:val="0070C0"/>
                <w:highlight w:val="yellow"/>
              </w:rPr>
              <w:t xml:space="preserve"> str. 266</w:t>
            </w:r>
            <w:r w:rsidR="00AC06D5">
              <w:rPr>
                <w:b/>
                <w:color w:val="0070C0"/>
                <w:highlight w:val="yellow"/>
              </w:rPr>
              <w:t xml:space="preserve"> (Slikovni učinki)</w:t>
            </w:r>
            <w:r w:rsidR="009D6427" w:rsidRPr="009D6427">
              <w:rPr>
                <w:b/>
                <w:color w:val="0070C0"/>
                <w:highlight w:val="yellow"/>
              </w:rPr>
              <w:t>,</w:t>
            </w:r>
            <w:r w:rsidR="00E446D2">
              <w:rPr>
                <w:b/>
                <w:color w:val="FF0000"/>
                <w:highlight w:val="yellow"/>
              </w:rPr>
              <w:t xml:space="preserve"> </w:t>
            </w:r>
            <w:r w:rsidR="00E446D2" w:rsidRPr="0085008D">
              <w:rPr>
                <w:b/>
                <w:color w:val="FF0000"/>
                <w:highlight w:val="yellow"/>
              </w:rPr>
              <w:t xml:space="preserve"> e-učbenik 1</w:t>
            </w:r>
            <w:r w:rsidR="00E446D2">
              <w:rPr>
                <w:b/>
                <w:color w:val="FF0000"/>
                <w:highlight w:val="yellow"/>
              </w:rPr>
              <w:t>3</w:t>
            </w:r>
            <w:r w:rsidR="00AC06D5">
              <w:rPr>
                <w:b/>
                <w:color w:val="FF0000"/>
                <w:highlight w:val="yellow"/>
              </w:rPr>
              <w:t>02</w:t>
            </w:r>
          </w:p>
          <w:p w14:paraId="67026347" w14:textId="49998236" w:rsidR="00D53598" w:rsidRPr="00237D53" w:rsidRDefault="00D53598" w:rsidP="00AC06D5">
            <w:pPr>
              <w:pStyle w:val="besedilo-tabela-crtica"/>
              <w:spacing w:after="240"/>
            </w:pPr>
            <w:r w:rsidRPr="00AA654C">
              <w:rPr>
                <w:highlight w:val="yellow"/>
              </w:rPr>
              <w:t>razloži pomen zgoščevanja slikovnih podatkov, pozna najpogosteje uporabljene oblike zapisov ter opredeli njihove lastnosti in področje uporabe;</w:t>
            </w:r>
            <w:r w:rsidR="005205D9">
              <w:rPr>
                <w:highlight w:val="yellow"/>
              </w:rPr>
              <w:t xml:space="preserve"> </w:t>
            </w:r>
            <w:r w:rsidR="005205D9">
              <w:rPr>
                <w:b/>
                <w:color w:val="0070C0"/>
                <w:highlight w:val="yellow"/>
              </w:rPr>
              <w:t>UČBENIK s</w:t>
            </w:r>
            <w:r w:rsidR="009D6427" w:rsidRPr="009D6427">
              <w:rPr>
                <w:b/>
                <w:color w:val="0070C0"/>
                <w:highlight w:val="yellow"/>
              </w:rPr>
              <w:t>tr. 253-265</w:t>
            </w:r>
          </w:p>
        </w:tc>
      </w:tr>
      <w:tr w:rsidR="00D53598" w:rsidRPr="00A100F9" w14:paraId="6DAC6097" w14:textId="77777777" w:rsidTr="009D6427">
        <w:tc>
          <w:tcPr>
            <w:tcW w:w="2423" w:type="dxa"/>
          </w:tcPr>
          <w:p w14:paraId="7082B8E6" w14:textId="77777777" w:rsidR="00D53598" w:rsidRDefault="00D53598" w:rsidP="00D53598">
            <w:pPr>
              <w:pStyle w:val="Heading4"/>
              <w:spacing w:after="0" w:line="240" w:lineRule="exact"/>
            </w:pPr>
            <w:r w:rsidRPr="00A100F9">
              <w:t>Zvočna predstavitev informacije</w:t>
            </w:r>
          </w:p>
          <w:p w14:paraId="61FC4F02" w14:textId="77777777" w:rsidR="00D53598" w:rsidRPr="008C73AB" w:rsidRDefault="00D53598" w:rsidP="00D53598">
            <w:pPr>
              <w:pStyle w:val="besedilo-tabela-crtica"/>
              <w:numPr>
                <w:ilvl w:val="0"/>
                <w:numId w:val="0"/>
              </w:numPr>
              <w:ind w:left="170"/>
              <w:rPr>
                <w:spacing w:val="-4"/>
              </w:rPr>
            </w:pPr>
            <w:r w:rsidRPr="00D6293F">
              <w:rPr>
                <w:spacing w:val="-4"/>
              </w:rPr>
              <w:t>(</w:t>
            </w:r>
            <w:r w:rsidRPr="00C02A1C">
              <w:rPr>
                <w:spacing w:val="-4"/>
              </w:rPr>
              <w:t>grafično in vizualno računalništvo</w:t>
            </w:r>
            <w:r>
              <w:rPr>
                <w:spacing w:val="-4"/>
              </w:rPr>
              <w:t xml:space="preserve">, </w:t>
            </w:r>
            <w:r w:rsidRPr="008C73AB">
              <w:rPr>
                <w:spacing w:val="-4"/>
              </w:rPr>
              <w:t>vmesnik človek-računalnik</w:t>
            </w:r>
            <w:r w:rsidRPr="00D6293F">
              <w:rPr>
                <w:spacing w:val="-4"/>
              </w:rPr>
              <w:t>)</w:t>
            </w:r>
          </w:p>
          <w:p w14:paraId="276FD885" w14:textId="77777777" w:rsidR="00D53598" w:rsidRPr="00CC7116" w:rsidRDefault="00D53598" w:rsidP="0055613D"/>
        </w:tc>
        <w:tc>
          <w:tcPr>
            <w:tcW w:w="6635" w:type="dxa"/>
          </w:tcPr>
          <w:p w14:paraId="08D22329" w14:textId="25BD51F5" w:rsidR="00D53598" w:rsidRPr="009D6427" w:rsidRDefault="00D53598" w:rsidP="005205D9">
            <w:pPr>
              <w:pStyle w:val="besedilo-tabela-crtica"/>
              <w:rPr>
                <w:highlight w:val="yellow"/>
              </w:rPr>
            </w:pPr>
            <w:r w:rsidRPr="009D6427">
              <w:rPr>
                <w:highlight w:val="yellow"/>
              </w:rPr>
              <w:t>opredeli zvočno predstavitev informacije;</w:t>
            </w:r>
            <w:r w:rsidR="009D6427" w:rsidRPr="009D6427">
              <w:rPr>
                <w:highlight w:val="yellow"/>
              </w:rPr>
              <w:t xml:space="preserve"> </w:t>
            </w:r>
            <w:r w:rsidR="005205D9">
              <w:rPr>
                <w:b/>
                <w:color w:val="0070C0"/>
                <w:highlight w:val="yellow"/>
              </w:rPr>
              <w:t>UČBENIK</w:t>
            </w:r>
            <w:r w:rsidR="009D6427" w:rsidRPr="009D6427">
              <w:rPr>
                <w:b/>
                <w:color w:val="0070C0"/>
                <w:highlight w:val="yellow"/>
              </w:rPr>
              <w:t xml:space="preserve"> str.</w:t>
            </w:r>
            <w:r w:rsidR="00C551AE">
              <w:rPr>
                <w:b/>
                <w:color w:val="0070C0"/>
                <w:highlight w:val="yellow"/>
              </w:rPr>
              <w:t xml:space="preserve"> 276-285 (slika str. 281</w:t>
            </w:r>
            <w:r w:rsidR="005205D9">
              <w:rPr>
                <w:b/>
                <w:color w:val="0070C0"/>
                <w:highlight w:val="yellow"/>
              </w:rPr>
              <w:t xml:space="preserve"> =&gt; Zvočna predstavitev informacije</w:t>
            </w:r>
            <w:r w:rsidR="00C551AE">
              <w:rPr>
                <w:b/>
                <w:color w:val="0070C0"/>
                <w:highlight w:val="yellow"/>
              </w:rPr>
              <w:t>)</w:t>
            </w:r>
          </w:p>
          <w:p w14:paraId="009BA242" w14:textId="1FD849A9" w:rsidR="00D53598" w:rsidRPr="00A100F9" w:rsidRDefault="00D53598" w:rsidP="005205D9">
            <w:pPr>
              <w:pStyle w:val="besedilo-tabela-crtica"/>
              <w:spacing w:after="240"/>
            </w:pPr>
            <w:r w:rsidRPr="00AA654C">
              <w:rPr>
                <w:highlight w:val="yellow"/>
              </w:rPr>
              <w:t>pozna temeljne načine zapisa zvoka na računalniku, razloži načela njihovega delovanja in primerja njihove lastnosti;</w:t>
            </w:r>
            <w:r w:rsidR="00AA654C" w:rsidRPr="00AA654C">
              <w:rPr>
                <w:b/>
                <w:color w:val="FF0000"/>
                <w:highlight w:val="yellow"/>
              </w:rPr>
              <w:t xml:space="preserve"> </w:t>
            </w:r>
            <w:r w:rsidR="005205D9">
              <w:rPr>
                <w:b/>
                <w:color w:val="0070C0"/>
                <w:highlight w:val="yellow"/>
              </w:rPr>
              <w:t>UČBENIK s</w:t>
            </w:r>
            <w:r w:rsidR="00C551AE" w:rsidRPr="009D6427">
              <w:rPr>
                <w:b/>
                <w:color w:val="0070C0"/>
                <w:highlight w:val="yellow"/>
              </w:rPr>
              <w:t>tr.</w:t>
            </w:r>
            <w:r w:rsidR="00C551AE">
              <w:rPr>
                <w:b/>
                <w:color w:val="0070C0"/>
                <w:highlight w:val="yellow"/>
              </w:rPr>
              <w:t xml:space="preserve"> 276-28</w:t>
            </w:r>
            <w:r w:rsidR="005205D9">
              <w:rPr>
                <w:b/>
                <w:color w:val="0070C0"/>
                <w:highlight w:val="yellow"/>
              </w:rPr>
              <w:t>5</w:t>
            </w:r>
            <w:r w:rsidR="00C551AE">
              <w:rPr>
                <w:b/>
                <w:color w:val="0070C0"/>
              </w:rPr>
              <w:t xml:space="preserve"> </w:t>
            </w:r>
          </w:p>
        </w:tc>
      </w:tr>
      <w:tr w:rsidR="00D53598" w:rsidRPr="00A100F9" w14:paraId="3B3BCECC" w14:textId="77777777" w:rsidTr="009D6427">
        <w:tc>
          <w:tcPr>
            <w:tcW w:w="2423" w:type="dxa"/>
          </w:tcPr>
          <w:p w14:paraId="09027DEA" w14:textId="77777777" w:rsidR="00D53598" w:rsidRDefault="00D53598" w:rsidP="00D53598">
            <w:pPr>
              <w:pStyle w:val="Heading4"/>
              <w:spacing w:after="0" w:line="240" w:lineRule="exact"/>
            </w:pPr>
            <w:r w:rsidRPr="00A100F9">
              <w:t>Predstavitev informacije z gibljivo sliko</w:t>
            </w:r>
          </w:p>
          <w:p w14:paraId="3FA53F2B" w14:textId="77777777" w:rsidR="00D53598" w:rsidRDefault="00D53598" w:rsidP="00D53598">
            <w:pPr>
              <w:pStyle w:val="besedilo-tabela-crtica"/>
              <w:numPr>
                <w:ilvl w:val="0"/>
                <w:numId w:val="0"/>
              </w:numPr>
              <w:ind w:left="170"/>
            </w:pPr>
            <w:r w:rsidRPr="00D6293F">
              <w:rPr>
                <w:spacing w:val="-4"/>
              </w:rPr>
              <w:t>(</w:t>
            </w:r>
            <w:r w:rsidRPr="00C02A1C">
              <w:rPr>
                <w:spacing w:val="-4"/>
              </w:rPr>
              <w:t>grafično in vizualno računalništvo</w:t>
            </w:r>
            <w:r>
              <w:rPr>
                <w:spacing w:val="-4"/>
              </w:rPr>
              <w:t xml:space="preserve">, </w:t>
            </w:r>
            <w:r w:rsidRPr="008C73AB">
              <w:rPr>
                <w:spacing w:val="-4"/>
              </w:rPr>
              <w:t>vmesnik človek-računalnik</w:t>
            </w:r>
            <w:r w:rsidRPr="00D6293F">
              <w:rPr>
                <w:spacing w:val="-4"/>
              </w:rPr>
              <w:t>)</w:t>
            </w:r>
          </w:p>
          <w:p w14:paraId="41752133" w14:textId="77777777" w:rsidR="00D53598" w:rsidRPr="00CC7116" w:rsidRDefault="00D53598" w:rsidP="0055613D"/>
        </w:tc>
        <w:tc>
          <w:tcPr>
            <w:tcW w:w="6635" w:type="dxa"/>
          </w:tcPr>
          <w:p w14:paraId="45876D6E" w14:textId="0174FFEB" w:rsidR="00D53598" w:rsidRPr="00AA654C" w:rsidRDefault="00D53598" w:rsidP="005205D9">
            <w:pPr>
              <w:pStyle w:val="besedilo-tabela-crtica"/>
              <w:rPr>
                <w:highlight w:val="yellow"/>
              </w:rPr>
            </w:pPr>
            <w:r w:rsidRPr="00AA654C">
              <w:rPr>
                <w:highlight w:val="yellow"/>
              </w:rPr>
              <w:t>opredeli načine predstavitve gibljive slike (video, animacija, navidezna resničnost);</w:t>
            </w:r>
            <w:r w:rsidR="00AA654C">
              <w:rPr>
                <w:highlight w:val="yellow"/>
              </w:rPr>
              <w:t xml:space="preserve"> </w:t>
            </w:r>
            <w:r w:rsidR="005205D9">
              <w:rPr>
                <w:b/>
                <w:color w:val="0070C0"/>
                <w:highlight w:val="yellow"/>
              </w:rPr>
              <w:t>UČBENIK</w:t>
            </w:r>
            <w:r w:rsidR="00C551AE">
              <w:rPr>
                <w:b/>
                <w:color w:val="0070C0"/>
                <w:highlight w:val="yellow"/>
              </w:rPr>
              <w:t xml:space="preserve"> 296-300, 306-310,</w:t>
            </w:r>
            <w:r w:rsidR="005205D9">
              <w:rPr>
                <w:b/>
                <w:color w:val="0070C0"/>
                <w:highlight w:val="yellow"/>
              </w:rPr>
              <w:t xml:space="preserve"> </w:t>
            </w:r>
            <w:r w:rsidR="00C551AE">
              <w:rPr>
                <w:b/>
                <w:color w:val="0070C0"/>
                <w:highlight w:val="yellow"/>
              </w:rPr>
              <w:t>31</w:t>
            </w:r>
            <w:r w:rsidR="005205D9">
              <w:rPr>
                <w:b/>
                <w:color w:val="0070C0"/>
                <w:highlight w:val="yellow"/>
              </w:rPr>
              <w:t>3 (Predstavitev informacije z gibljivo sliko)</w:t>
            </w:r>
          </w:p>
          <w:p w14:paraId="777DEEDF" w14:textId="77777777" w:rsidR="00D53598" w:rsidRPr="00AA654C" w:rsidRDefault="00D53598" w:rsidP="00D53598">
            <w:pPr>
              <w:pStyle w:val="besedilo-tabela-crtica"/>
              <w:rPr>
                <w:highlight w:val="green"/>
              </w:rPr>
            </w:pPr>
            <w:r w:rsidRPr="00AA654C">
              <w:rPr>
                <w:highlight w:val="green"/>
              </w:rPr>
              <w:t>pozna prvine obdelave gibljivih slik na računalniku in opredeli lastnosti, ki določajo njihovo kakovost;</w:t>
            </w:r>
          </w:p>
          <w:p w14:paraId="3541E004" w14:textId="77777777" w:rsidR="00D53598" w:rsidRPr="00A100F9" w:rsidRDefault="00D53598" w:rsidP="00D53598">
            <w:pPr>
              <w:pStyle w:val="besedilo-tabela-crtica"/>
              <w:spacing w:after="240"/>
            </w:pPr>
            <w:r w:rsidRPr="00AA654C">
              <w:rPr>
                <w:highlight w:val="green"/>
              </w:rPr>
              <w:t>razloži pojem sodejne (interaktivne) predstavitve informacije;</w:t>
            </w:r>
          </w:p>
        </w:tc>
      </w:tr>
      <w:tr w:rsidR="00D53598" w:rsidRPr="00A100F9" w14:paraId="2986DA93" w14:textId="77777777" w:rsidTr="009D6427">
        <w:tc>
          <w:tcPr>
            <w:tcW w:w="2423" w:type="dxa"/>
          </w:tcPr>
          <w:p w14:paraId="00793DAF" w14:textId="77777777" w:rsidR="00D53598" w:rsidRDefault="00D53598" w:rsidP="00D53598">
            <w:pPr>
              <w:pStyle w:val="Heading4"/>
              <w:spacing w:after="0" w:line="240" w:lineRule="exact"/>
            </w:pPr>
            <w:r w:rsidRPr="00A100F9">
              <w:t>Računalniške prosojnice</w:t>
            </w:r>
          </w:p>
          <w:p w14:paraId="46400052" w14:textId="77777777" w:rsidR="00D53598" w:rsidRPr="00252642" w:rsidRDefault="00D53598" w:rsidP="0055613D"/>
        </w:tc>
        <w:tc>
          <w:tcPr>
            <w:tcW w:w="6635" w:type="dxa"/>
          </w:tcPr>
          <w:p w14:paraId="205927E7" w14:textId="77777777" w:rsidR="00D53598" w:rsidRPr="00AA654C" w:rsidRDefault="00D53598" w:rsidP="00D53598">
            <w:pPr>
              <w:pStyle w:val="besedilo-tabela-crtica"/>
              <w:rPr>
                <w:highlight w:val="green"/>
              </w:rPr>
            </w:pPr>
            <w:r w:rsidRPr="00AA654C">
              <w:rPr>
                <w:highlight w:val="green"/>
              </w:rPr>
              <w:t>opredeli računalniške prosojnice in pozna namen njihove uporabe;</w:t>
            </w:r>
          </w:p>
          <w:p w14:paraId="175C8D41" w14:textId="77777777" w:rsidR="00D53598" w:rsidRPr="00AA654C" w:rsidRDefault="00D53598" w:rsidP="00D53598">
            <w:pPr>
              <w:pStyle w:val="besedilo-tabela-crtica"/>
              <w:rPr>
                <w:highlight w:val="green"/>
              </w:rPr>
            </w:pPr>
            <w:r w:rsidRPr="00AA654C">
              <w:rPr>
                <w:highlight w:val="green"/>
              </w:rPr>
              <w:t>pozna prvine predstavitve informacije z računalniškimi prosojnicami (npr. ključna, vodilna prosojnica);</w:t>
            </w:r>
          </w:p>
          <w:p w14:paraId="54A3C344" w14:textId="77777777" w:rsidR="00D53598" w:rsidRPr="00A100F9" w:rsidRDefault="00D53598" w:rsidP="00D53598">
            <w:pPr>
              <w:pStyle w:val="besedilo-tabela-crtica"/>
              <w:spacing w:after="240"/>
            </w:pPr>
            <w:r w:rsidRPr="00AA654C">
              <w:rPr>
                <w:highlight w:val="green"/>
              </w:rPr>
              <w:t>pozna temeljne gradnike prosojnice (npr. besedilo, slika, tabela, grafikon, animacija, zvok in ozadje), opredeli njihove lastnosti, ki vplivajo na kakovost predstavitve, in jih ponazori s primeri;</w:t>
            </w:r>
          </w:p>
        </w:tc>
      </w:tr>
      <w:tr w:rsidR="00D53598" w:rsidRPr="00A100F9" w14:paraId="18AAF83E" w14:textId="77777777" w:rsidTr="009D6427">
        <w:tc>
          <w:tcPr>
            <w:tcW w:w="2423" w:type="dxa"/>
          </w:tcPr>
          <w:p w14:paraId="357C0F32" w14:textId="77777777" w:rsidR="00D53598" w:rsidRDefault="00D53598" w:rsidP="00D53598">
            <w:pPr>
              <w:pStyle w:val="Heading4"/>
              <w:spacing w:after="0" w:line="240" w:lineRule="exact"/>
            </w:pPr>
            <w:r w:rsidRPr="00A100F9">
              <w:t>Predstavitev informacije na svetovnem spletu</w:t>
            </w:r>
          </w:p>
          <w:p w14:paraId="735FCA2D" w14:textId="77777777" w:rsidR="00D53598" w:rsidRPr="00DE7656" w:rsidRDefault="00D53598" w:rsidP="0055613D">
            <w:pPr>
              <w:ind w:left="128"/>
            </w:pPr>
            <w:r>
              <w:t>(omrežno računalništvo)</w:t>
            </w:r>
          </w:p>
        </w:tc>
        <w:tc>
          <w:tcPr>
            <w:tcW w:w="6635" w:type="dxa"/>
          </w:tcPr>
          <w:p w14:paraId="3CDC1875" w14:textId="77777777" w:rsidR="00D53598" w:rsidRPr="00AA654C" w:rsidRDefault="00D53598" w:rsidP="00D53598">
            <w:pPr>
              <w:pStyle w:val="besedilo-tabela-crtica"/>
              <w:rPr>
                <w:highlight w:val="yellow"/>
              </w:rPr>
            </w:pPr>
            <w:r w:rsidRPr="00AA654C">
              <w:rPr>
                <w:highlight w:val="yellow"/>
              </w:rPr>
              <w:t>razloži temeljne pojme predstavitve informacije na svetovnem spletu (npr. protokol, spletni naslov, spletna stran, spletni sestavek in povezava) ter jih ponazori s primeri;</w:t>
            </w:r>
            <w:r w:rsidR="00AA654C" w:rsidRPr="00AA654C">
              <w:rPr>
                <w:b/>
                <w:color w:val="FF0000"/>
                <w:highlight w:val="yellow"/>
              </w:rPr>
              <w:t xml:space="preserve"> </w:t>
            </w:r>
            <w:r w:rsidR="00AA654C">
              <w:rPr>
                <w:b/>
                <w:color w:val="FF0000"/>
                <w:highlight w:val="yellow"/>
              </w:rPr>
              <w:t>e-</w:t>
            </w:r>
            <w:r w:rsidR="00AA654C" w:rsidRPr="00AA654C">
              <w:rPr>
                <w:b/>
                <w:color w:val="FF0000"/>
                <w:highlight w:val="yellow"/>
              </w:rPr>
              <w:t>učbenik</w:t>
            </w:r>
            <w:r w:rsidR="00AA654C">
              <w:rPr>
                <w:b/>
                <w:color w:val="FF0000"/>
                <w:highlight w:val="yellow"/>
              </w:rPr>
              <w:t xml:space="preserve"> 1404</w:t>
            </w:r>
          </w:p>
          <w:p w14:paraId="62A320EF" w14:textId="77777777" w:rsidR="00D53598" w:rsidRPr="00AA654C" w:rsidRDefault="00D53598" w:rsidP="00D53598">
            <w:pPr>
              <w:pStyle w:val="besedilo-tabela-crtica"/>
              <w:rPr>
                <w:highlight w:val="yellow"/>
              </w:rPr>
            </w:pPr>
            <w:r w:rsidRPr="00AA654C">
              <w:rPr>
                <w:highlight w:val="yellow"/>
              </w:rPr>
              <w:t>opredeli pomembnejše uporabe svetovnega spleta (npr. iskanje podatkov in spletna trgovina);</w:t>
            </w:r>
            <w:r w:rsidR="00AA654C" w:rsidRPr="00AA654C">
              <w:rPr>
                <w:b/>
                <w:color w:val="FF0000"/>
                <w:highlight w:val="yellow"/>
              </w:rPr>
              <w:t xml:space="preserve"> </w:t>
            </w:r>
            <w:r w:rsidR="00AA654C">
              <w:rPr>
                <w:b/>
                <w:color w:val="FF0000"/>
                <w:highlight w:val="yellow"/>
              </w:rPr>
              <w:t>e-</w:t>
            </w:r>
            <w:r w:rsidR="00AA654C" w:rsidRPr="00AA654C">
              <w:rPr>
                <w:b/>
                <w:color w:val="FF0000"/>
                <w:highlight w:val="yellow"/>
              </w:rPr>
              <w:t>učbenik</w:t>
            </w:r>
            <w:r w:rsidR="00AA654C">
              <w:rPr>
                <w:b/>
                <w:color w:val="FF0000"/>
                <w:highlight w:val="yellow"/>
              </w:rPr>
              <w:t xml:space="preserve"> 1405</w:t>
            </w:r>
          </w:p>
          <w:p w14:paraId="27336843" w14:textId="77777777" w:rsidR="00D53598" w:rsidRPr="00AA654C" w:rsidRDefault="00D53598" w:rsidP="00D53598">
            <w:pPr>
              <w:pStyle w:val="besedilo-tabela-crtica"/>
              <w:rPr>
                <w:highlight w:val="green"/>
              </w:rPr>
            </w:pPr>
            <w:r w:rsidRPr="00AA654C">
              <w:rPr>
                <w:highlight w:val="green"/>
              </w:rPr>
              <w:t>razloži, kako na svetovnem spletu poiščemo podatke, kako shranimo najdene podatke, kako jih preverimo in kako je z avtorskimi pravicami;</w:t>
            </w:r>
          </w:p>
          <w:p w14:paraId="7A339A58" w14:textId="77777777" w:rsidR="00D53598" w:rsidRPr="00AA654C" w:rsidRDefault="00D53598" w:rsidP="00D53598">
            <w:pPr>
              <w:pStyle w:val="besedilo-tabela-crtica"/>
              <w:rPr>
                <w:highlight w:val="green"/>
              </w:rPr>
            </w:pPr>
            <w:r w:rsidRPr="00AA654C">
              <w:rPr>
                <w:highlight w:val="green"/>
              </w:rPr>
              <w:t>pozna temeljne zakonitosti predstavitve informacije na spletu;</w:t>
            </w:r>
          </w:p>
          <w:p w14:paraId="28B5112A" w14:textId="77777777" w:rsidR="00D53598" w:rsidRPr="00AA654C" w:rsidRDefault="00D53598" w:rsidP="00D53598">
            <w:pPr>
              <w:pStyle w:val="besedilo-tabela-crtica"/>
              <w:rPr>
                <w:highlight w:val="green"/>
              </w:rPr>
            </w:pPr>
            <w:r w:rsidRPr="00AA654C">
              <w:rPr>
                <w:highlight w:val="green"/>
              </w:rPr>
              <w:t>učinkovito uredi spletni sestavek ter ureditev razloži in ovrednoti;</w:t>
            </w:r>
          </w:p>
          <w:p w14:paraId="45604103" w14:textId="3749C983" w:rsidR="00D53598" w:rsidRPr="00A100F9" w:rsidRDefault="00D53598" w:rsidP="005205D9">
            <w:pPr>
              <w:pStyle w:val="besedilo-tabela-crtica"/>
            </w:pPr>
            <w:r w:rsidRPr="00AA654C">
              <w:rPr>
                <w:highlight w:val="yellow"/>
              </w:rPr>
              <w:t>pozna osnove jezika HTML, poišče ustrezno značko in jo uporabi.</w:t>
            </w:r>
            <w:r w:rsidR="005205D9">
              <w:rPr>
                <w:highlight w:val="yellow"/>
              </w:rPr>
              <w:br/>
            </w:r>
            <w:r w:rsidR="00AA654C" w:rsidRPr="00AA654C">
              <w:rPr>
                <w:b/>
                <w:color w:val="FF0000"/>
                <w:highlight w:val="yellow"/>
              </w:rPr>
              <w:t>e-učbenik</w:t>
            </w:r>
            <w:r w:rsidR="00AA654C">
              <w:rPr>
                <w:b/>
                <w:color w:val="FF0000"/>
                <w:highlight w:val="yellow"/>
              </w:rPr>
              <w:t xml:space="preserve"> 14</w:t>
            </w:r>
            <w:r w:rsidR="00AA654C" w:rsidRPr="00AA654C">
              <w:rPr>
                <w:b/>
                <w:color w:val="FF0000"/>
                <w:highlight w:val="yellow"/>
              </w:rPr>
              <w:t>0</w:t>
            </w:r>
            <w:r w:rsidR="005205D9">
              <w:rPr>
                <w:b/>
                <w:color w:val="FF0000"/>
                <w:highlight w:val="yellow"/>
              </w:rPr>
              <w:t xml:space="preserve">6 + </w:t>
            </w:r>
            <w:r w:rsidR="005205D9">
              <w:rPr>
                <w:b/>
                <w:color w:val="0070C0"/>
                <w:highlight w:val="yellow"/>
              </w:rPr>
              <w:t>UČBENIK</w:t>
            </w:r>
            <w:r w:rsidR="00C551AE">
              <w:rPr>
                <w:b/>
                <w:color w:val="0070C0"/>
                <w:highlight w:val="yellow"/>
              </w:rPr>
              <w:t xml:space="preserve"> </w:t>
            </w:r>
            <w:r w:rsidR="005205D9">
              <w:rPr>
                <w:b/>
                <w:color w:val="0070C0"/>
                <w:highlight w:val="yellow"/>
              </w:rPr>
              <w:t xml:space="preserve">str. </w:t>
            </w:r>
            <w:r w:rsidR="00C551AE">
              <w:rPr>
                <w:b/>
                <w:color w:val="0070C0"/>
                <w:highlight w:val="yellow"/>
              </w:rPr>
              <w:t>338-</w:t>
            </w:r>
            <w:r w:rsidR="00C551AE" w:rsidRPr="00345D1D">
              <w:rPr>
                <w:b/>
                <w:color w:val="0070C0"/>
                <w:highlight w:val="yellow"/>
              </w:rPr>
              <w:t>35</w:t>
            </w:r>
            <w:r w:rsidR="005205D9">
              <w:rPr>
                <w:b/>
                <w:color w:val="0070C0"/>
                <w:highlight w:val="yellow"/>
              </w:rPr>
              <w:t>2 (Predstavitev informacije na spletu)</w:t>
            </w:r>
          </w:p>
        </w:tc>
      </w:tr>
    </w:tbl>
    <w:p w14:paraId="7202286E" w14:textId="2861751E" w:rsidR="00D53598" w:rsidRPr="00EC3BA6" w:rsidRDefault="00D53598" w:rsidP="00D53598"/>
    <w:p w14:paraId="57D5EFDB" w14:textId="77777777" w:rsidR="00D53598" w:rsidRPr="00A100F9" w:rsidRDefault="00D53598" w:rsidP="00D53598">
      <w:pPr>
        <w:pStyle w:val="Heading2"/>
      </w:pPr>
      <w:bookmarkStart w:id="13" w:name="_Toc247989504"/>
      <w:r>
        <w:br w:type="page"/>
      </w:r>
      <w:bookmarkStart w:id="14" w:name="_Toc380475873"/>
      <w:r w:rsidRPr="00A100F9">
        <w:lastRenderedPageBreak/>
        <w:t>4.4</w:t>
      </w:r>
      <w:r>
        <w:tab/>
      </w:r>
      <w:r w:rsidRPr="00E51FB2">
        <w:t>Delo</w:t>
      </w:r>
      <w:r w:rsidRPr="00A100F9">
        <w:t xml:space="preserve"> s podatki</w:t>
      </w:r>
      <w:bookmarkEnd w:id="13"/>
      <w:bookmarkEnd w:id="14"/>
    </w:p>
    <w:tbl>
      <w:tblPr>
        <w:tblW w:w="9072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6645"/>
      </w:tblGrid>
      <w:tr w:rsidR="00D53598" w:rsidRPr="00A100F9" w14:paraId="29713979" w14:textId="77777777">
        <w:trPr>
          <w:tblHeader/>
        </w:trPr>
        <w:tc>
          <w:tcPr>
            <w:tcW w:w="2427" w:type="dxa"/>
            <w:tcBorders>
              <w:bottom w:val="single" w:sz="2" w:space="0" w:color="auto"/>
            </w:tcBorders>
          </w:tcPr>
          <w:p w14:paraId="455F93FA" w14:textId="77777777" w:rsidR="00D53598" w:rsidRPr="00BF3114" w:rsidRDefault="00D53598" w:rsidP="00D53598">
            <w:pPr>
              <w:rPr>
                <w:rFonts w:ascii="Arial Black" w:hAnsi="Arial Black"/>
                <w:sz w:val="16"/>
                <w:szCs w:val="16"/>
              </w:rPr>
            </w:pPr>
            <w:r w:rsidRPr="00BF3114">
              <w:rPr>
                <w:rFonts w:ascii="Arial Black" w:hAnsi="Arial Black"/>
                <w:sz w:val="16"/>
                <w:szCs w:val="16"/>
              </w:rPr>
              <w:t>Vsebina</w:t>
            </w:r>
          </w:p>
        </w:tc>
        <w:tc>
          <w:tcPr>
            <w:tcW w:w="6645" w:type="dxa"/>
            <w:tcBorders>
              <w:bottom w:val="single" w:sz="2" w:space="0" w:color="auto"/>
            </w:tcBorders>
          </w:tcPr>
          <w:p w14:paraId="7EBCBB7A" w14:textId="77777777" w:rsidR="00D53598" w:rsidRPr="00BF3114" w:rsidRDefault="00D53598" w:rsidP="00D53598">
            <w:pPr>
              <w:ind w:left="170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Cilji</w:t>
            </w:r>
          </w:p>
        </w:tc>
      </w:tr>
      <w:tr w:rsidR="00D53598" w:rsidRPr="00A100F9" w14:paraId="3F732D41" w14:textId="77777777">
        <w:tc>
          <w:tcPr>
            <w:tcW w:w="2427" w:type="dxa"/>
            <w:tcBorders>
              <w:top w:val="single" w:sz="2" w:space="0" w:color="auto"/>
            </w:tcBorders>
          </w:tcPr>
          <w:p w14:paraId="77B69E10" w14:textId="77777777" w:rsidR="00D53598" w:rsidRPr="004A5F20" w:rsidRDefault="00D53598" w:rsidP="008F1EA3">
            <w:pPr>
              <w:pStyle w:val="besedilo"/>
              <w:spacing w:after="60" w:line="220" w:lineRule="exact"/>
            </w:pPr>
          </w:p>
          <w:p w14:paraId="33DAB41D" w14:textId="77777777" w:rsidR="00D53598" w:rsidRDefault="00D53598" w:rsidP="008F1EA3">
            <w:pPr>
              <w:pStyle w:val="Heading4"/>
              <w:spacing w:after="0" w:line="220" w:lineRule="exact"/>
            </w:pPr>
            <w:r w:rsidRPr="00A100F9">
              <w:t>Računalniška obdelava podatkov</w:t>
            </w:r>
          </w:p>
          <w:p w14:paraId="683C9061" w14:textId="77777777" w:rsidR="00D53598" w:rsidRPr="00CC7116" w:rsidRDefault="00D53598" w:rsidP="008F1EA3">
            <w:pPr>
              <w:spacing w:line="220" w:lineRule="exact"/>
              <w:ind w:left="142"/>
            </w:pPr>
            <w:r>
              <w:t>(</w:t>
            </w:r>
            <w:r w:rsidRPr="007B6F37">
              <w:t>računska znanost</w:t>
            </w:r>
            <w:r>
              <w:t xml:space="preserve">, </w:t>
            </w:r>
            <w:r w:rsidRPr="007B6F37">
              <w:t>algoritmi in zahtevnost</w:t>
            </w:r>
            <w:r>
              <w:t xml:space="preserve">, </w:t>
            </w:r>
            <w:r w:rsidRPr="007B6F37">
              <w:t>operacijski sistemi</w:t>
            </w:r>
            <w:r>
              <w:t xml:space="preserve">, </w:t>
            </w:r>
            <w:r w:rsidRPr="007B6F37">
              <w:t>osnove programiranja</w:t>
            </w:r>
            <w:r>
              <w:t xml:space="preserve">, </w:t>
            </w:r>
            <w:r w:rsidRPr="007B6F37">
              <w:t>upravljanje informacij</w:t>
            </w:r>
            <w:r>
              <w:t>)</w:t>
            </w:r>
          </w:p>
        </w:tc>
        <w:tc>
          <w:tcPr>
            <w:tcW w:w="6645" w:type="dxa"/>
            <w:tcBorders>
              <w:top w:val="single" w:sz="2" w:space="0" w:color="auto"/>
            </w:tcBorders>
          </w:tcPr>
          <w:p w14:paraId="767BBCE4" w14:textId="77777777" w:rsidR="00D53598" w:rsidRPr="007B6F37" w:rsidRDefault="00D53598" w:rsidP="008F1EA3">
            <w:pPr>
              <w:pStyle w:val="besedilo"/>
              <w:spacing w:after="60" w:line="220" w:lineRule="exact"/>
              <w:ind w:left="170"/>
            </w:pPr>
            <w:r w:rsidRPr="004A5F20">
              <w:t>Kandidat</w:t>
            </w:r>
            <w:r>
              <w:t xml:space="preserve"> </w:t>
            </w:r>
          </w:p>
          <w:p w14:paraId="040A6700" w14:textId="77777777" w:rsidR="00D53598" w:rsidRPr="00C551AE" w:rsidRDefault="00D53598" w:rsidP="008F1EA3">
            <w:pPr>
              <w:pStyle w:val="besedilo-tabela-crtica"/>
              <w:spacing w:line="220" w:lineRule="exact"/>
              <w:rPr>
                <w:highlight w:val="magenta"/>
              </w:rPr>
            </w:pPr>
            <w:r w:rsidRPr="00C551AE">
              <w:rPr>
                <w:highlight w:val="magenta"/>
              </w:rPr>
              <w:t>opredeli računalniško obdelavo podatkov;</w:t>
            </w:r>
          </w:p>
          <w:p w14:paraId="1E1E1B55" w14:textId="77777777" w:rsidR="00D53598" w:rsidRPr="00C551AE" w:rsidRDefault="00D53598" w:rsidP="008F1EA3">
            <w:pPr>
              <w:pStyle w:val="besedilo-tabela-crtica"/>
              <w:spacing w:line="220" w:lineRule="exact"/>
              <w:rPr>
                <w:highlight w:val="magenta"/>
              </w:rPr>
            </w:pPr>
            <w:r w:rsidRPr="00C551AE">
              <w:rPr>
                <w:highlight w:val="magenta"/>
              </w:rPr>
              <w:t>razloži namen računalniške obdelave podatkov in opredeli lastnosti, ki določajo kakovostno obdelavo;</w:t>
            </w:r>
          </w:p>
          <w:p w14:paraId="040B456E" w14:textId="77777777" w:rsidR="00D53598" w:rsidRPr="00A100F9" w:rsidRDefault="00D53598" w:rsidP="008F1EA3">
            <w:pPr>
              <w:pStyle w:val="besedilo-tabela-crtica"/>
              <w:spacing w:after="240" w:line="220" w:lineRule="exact"/>
            </w:pPr>
            <w:r w:rsidRPr="00AC1687">
              <w:rPr>
                <w:highlight w:val="yellow"/>
              </w:rPr>
              <w:t>pozna vlogo programa in razloži pomen programiranja;</w:t>
            </w:r>
            <w:r w:rsidR="00AC1687">
              <w:rPr>
                <w:b/>
                <w:color w:val="FF0000"/>
                <w:highlight w:val="yellow"/>
              </w:rPr>
              <w:t xml:space="preserve"> e-</w:t>
            </w:r>
            <w:r w:rsidR="00AC1687" w:rsidRPr="00AA654C">
              <w:rPr>
                <w:b/>
                <w:color w:val="FF0000"/>
                <w:highlight w:val="yellow"/>
              </w:rPr>
              <w:t>učbenik</w:t>
            </w:r>
            <w:r w:rsidR="00AC1687">
              <w:rPr>
                <w:b/>
                <w:color w:val="FF0000"/>
                <w:highlight w:val="yellow"/>
              </w:rPr>
              <w:t xml:space="preserve"> </w:t>
            </w:r>
            <w:r w:rsidR="00AC1687" w:rsidRPr="00AC1687">
              <w:rPr>
                <w:b/>
                <w:color w:val="FF0000"/>
                <w:highlight w:val="yellow"/>
              </w:rPr>
              <w:t>1201</w:t>
            </w:r>
          </w:p>
        </w:tc>
      </w:tr>
      <w:tr w:rsidR="00D53598" w:rsidRPr="00A100F9" w14:paraId="27DF2BCB" w14:textId="77777777">
        <w:tc>
          <w:tcPr>
            <w:tcW w:w="2427" w:type="dxa"/>
          </w:tcPr>
          <w:p w14:paraId="409BFB78" w14:textId="6833371D" w:rsidR="00D53598" w:rsidRDefault="00C551AE" w:rsidP="008F1EA3">
            <w:pPr>
              <w:pStyle w:val="Heading4"/>
              <w:spacing w:after="0" w:line="2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4812CE" wp14:editId="63306A14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22225</wp:posOffset>
                      </wp:positionV>
                      <wp:extent cx="205740" cy="3550920"/>
                      <wp:effectExtent l="0" t="0" r="22860" b="11430"/>
                      <wp:wrapNone/>
                      <wp:docPr id="10" name="Levi zaviti oklepaj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3550920"/>
                              </a:xfrm>
                              <a:prstGeom prst="leftBrace">
                                <a:avLst>
                                  <a:gd name="adj1" fmla="val 8333"/>
                                  <a:gd name="adj2" fmla="val 30687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D2A06D" id="Levi zaviti oklepaj 10" o:spid="_x0000_s1026" type="#_x0000_t87" style="position:absolute;margin-left:116.9pt;margin-top:1.75pt;width:16.2pt;height:279.6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" adj="104,6628" strokecolor="#4579b8 [3044]"/>
                  </w:pict>
                </mc:Fallback>
              </mc:AlternateContent>
            </w:r>
            <w:r w:rsidR="00D53598" w:rsidRPr="00A100F9">
              <w:t>Algoritem</w:t>
            </w:r>
          </w:p>
          <w:p w14:paraId="7B8AB09C" w14:textId="0A495186" w:rsidR="00D53598" w:rsidRDefault="00C551AE" w:rsidP="008F1EA3">
            <w:pPr>
              <w:spacing w:line="220" w:lineRule="exact"/>
              <w:ind w:left="14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77C208" wp14:editId="53626093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266700</wp:posOffset>
                      </wp:positionV>
                      <wp:extent cx="1516380" cy="1403985"/>
                      <wp:effectExtent l="6350" t="0" r="13970" b="13970"/>
                      <wp:wrapNone/>
                      <wp:docPr id="11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1638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683264" w14:textId="07185C3D" w:rsidR="00C551AE" w:rsidRPr="00C551AE" w:rsidRDefault="00C551AE">
                                  <w:pPr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</w:pPr>
                                  <w:r w:rsidRPr="00C551AE"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>e-učbenik 1201-1207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377C208" id="_x0000_s1029" type="#_x0000_t202" style="position:absolute;left:0;text-align:left;margin-left:96pt;margin-top:21pt;width:119.4pt;height:110.55pt;rotation:-90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">
                      <v:textbox style="mso-fit-shape-to-text:t">
                        <w:txbxContent>
                          <w:p w14:paraId="1B683264" w14:textId="07185C3D" w:rsidR="00C551AE" w:rsidRPr="00C551AE" w:rsidRDefault="00C551AE">
                            <w:pPr>
                              <w:rPr>
                                <w:b/>
                                <w:color w:val="FF0000"/>
                                <w:highlight w:val="yellow"/>
                              </w:rPr>
                            </w:pPr>
                            <w:r w:rsidRPr="00C551AE">
                              <w:rPr>
                                <w:b/>
                                <w:color w:val="FF0000"/>
                                <w:highlight w:val="yellow"/>
                              </w:rPr>
                              <w:t>e-učbenik 1201-1207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3598">
              <w:t>(</w:t>
            </w:r>
            <w:r w:rsidR="00D53598" w:rsidRPr="007B6F37">
              <w:t>algoritmi in zahtevnost</w:t>
            </w:r>
            <w:r w:rsidR="00D53598">
              <w:t>, osnove programiranja)</w:t>
            </w:r>
          </w:p>
          <w:p w14:paraId="12A65705" w14:textId="77777777" w:rsidR="00C551AE" w:rsidRDefault="00C551AE" w:rsidP="008F1EA3">
            <w:pPr>
              <w:spacing w:line="220" w:lineRule="exact"/>
              <w:ind w:left="142"/>
            </w:pPr>
          </w:p>
          <w:p w14:paraId="3B0AF0CD" w14:textId="7E6881D2" w:rsidR="00C551AE" w:rsidRPr="00CC7116" w:rsidRDefault="00C551AE" w:rsidP="008F1EA3">
            <w:pPr>
              <w:spacing w:line="220" w:lineRule="exact"/>
              <w:ind w:left="142"/>
            </w:pPr>
          </w:p>
        </w:tc>
        <w:tc>
          <w:tcPr>
            <w:tcW w:w="6645" w:type="dxa"/>
          </w:tcPr>
          <w:p w14:paraId="2DC4C9E2" w14:textId="2206568E" w:rsidR="00D53598" w:rsidRPr="00AC1687" w:rsidRDefault="00D53598" w:rsidP="008F1EA3">
            <w:pPr>
              <w:pStyle w:val="besedilo-tabela-crtica"/>
              <w:spacing w:line="220" w:lineRule="exact"/>
              <w:rPr>
                <w:highlight w:val="yellow"/>
              </w:rPr>
            </w:pPr>
            <w:r w:rsidRPr="00AC1687">
              <w:rPr>
                <w:highlight w:val="yellow"/>
              </w:rPr>
              <w:t>opredeli algoritem in pozna temeljne zahteve zanj;</w:t>
            </w:r>
            <w:r w:rsidR="00AC1687">
              <w:rPr>
                <w:b/>
                <w:color w:val="FF0000"/>
                <w:highlight w:val="yellow"/>
              </w:rPr>
              <w:t xml:space="preserve"> e-</w:t>
            </w:r>
            <w:r w:rsidR="00AC1687" w:rsidRPr="00AA654C">
              <w:rPr>
                <w:b/>
                <w:color w:val="FF0000"/>
                <w:highlight w:val="yellow"/>
              </w:rPr>
              <w:t>učbenik</w:t>
            </w:r>
            <w:r w:rsidR="00AC1687">
              <w:rPr>
                <w:b/>
                <w:color w:val="FF0000"/>
                <w:highlight w:val="yellow"/>
              </w:rPr>
              <w:t xml:space="preserve"> 1207</w:t>
            </w:r>
          </w:p>
          <w:p w14:paraId="71819BAB" w14:textId="1EDC4C07" w:rsidR="00D53598" w:rsidRPr="00E446D2" w:rsidRDefault="00D53598" w:rsidP="008F1EA3">
            <w:pPr>
              <w:pStyle w:val="besedilo-tabela-crtica"/>
              <w:spacing w:line="220" w:lineRule="exact"/>
            </w:pPr>
            <w:r w:rsidRPr="00AC1687">
              <w:rPr>
                <w:highlight w:val="yellow"/>
              </w:rPr>
              <w:t>pozna osnovne gradnike algoritma, razvije algoritem za preprost problem, uporabi diagram poteka in uporabljeno rešitev utemelji;</w:t>
            </w:r>
            <w:r w:rsidR="005205D9">
              <w:rPr>
                <w:b/>
                <w:color w:val="FF0000"/>
                <w:highlight w:val="yellow"/>
              </w:rPr>
              <w:br/>
            </w:r>
            <w:r w:rsidR="00AC1687">
              <w:rPr>
                <w:b/>
                <w:color w:val="FF0000"/>
                <w:highlight w:val="yellow"/>
              </w:rPr>
              <w:t>e-</w:t>
            </w:r>
            <w:r w:rsidR="00AC1687" w:rsidRPr="00AA654C">
              <w:rPr>
                <w:b/>
                <w:color w:val="FF0000"/>
                <w:highlight w:val="yellow"/>
              </w:rPr>
              <w:t>učbenik</w:t>
            </w:r>
            <w:r w:rsidR="00AC1687">
              <w:rPr>
                <w:b/>
                <w:color w:val="FF0000"/>
                <w:highlight w:val="yellow"/>
              </w:rPr>
              <w:t xml:space="preserve"> 1201 </w:t>
            </w:r>
            <w:r w:rsidR="00E446D2">
              <w:rPr>
                <w:b/>
                <w:color w:val="FF0000"/>
                <w:highlight w:val="yellow"/>
              </w:rPr>
              <w:t>–</w:t>
            </w:r>
            <w:r w:rsidR="00AC1687">
              <w:rPr>
                <w:b/>
                <w:color w:val="FF0000"/>
                <w:highlight w:val="yellow"/>
              </w:rPr>
              <w:t xml:space="preserve"> 1207</w:t>
            </w:r>
            <w:r w:rsidR="00E446D2" w:rsidRPr="005205D9">
              <w:rPr>
                <w:b/>
                <w:color w:val="FF0000"/>
                <w:highlight w:val="yellow"/>
              </w:rPr>
              <w:t>, banka nalog</w:t>
            </w:r>
          </w:p>
          <w:p w14:paraId="143DF4A5" w14:textId="0DF60E1A" w:rsidR="00D53598" w:rsidRPr="00237D53" w:rsidRDefault="00D53598" w:rsidP="005205D9">
            <w:pPr>
              <w:pStyle w:val="besedilo-tabela-crtica"/>
              <w:spacing w:after="240" w:line="220" w:lineRule="exact"/>
            </w:pPr>
            <w:r w:rsidRPr="00AC1687">
              <w:rPr>
                <w:highlight w:val="yellow"/>
              </w:rPr>
              <w:t>analizira algoritem, ki reši zahtevnejši problem, in ga ovrednoti;</w:t>
            </w:r>
            <w:r w:rsidR="005205D9">
              <w:rPr>
                <w:highlight w:val="yellow"/>
              </w:rPr>
              <w:br/>
            </w:r>
            <w:r w:rsidR="00AC1687">
              <w:rPr>
                <w:b/>
                <w:color w:val="FF0000"/>
                <w:highlight w:val="yellow"/>
              </w:rPr>
              <w:t>e-</w:t>
            </w:r>
            <w:r w:rsidR="00AC1687" w:rsidRPr="00AA654C">
              <w:rPr>
                <w:b/>
                <w:color w:val="FF0000"/>
                <w:highlight w:val="yellow"/>
              </w:rPr>
              <w:t>učbenik</w:t>
            </w:r>
            <w:r w:rsidR="00AC1687">
              <w:rPr>
                <w:b/>
                <w:color w:val="FF0000"/>
                <w:highlight w:val="yellow"/>
              </w:rPr>
              <w:t xml:space="preserve"> </w:t>
            </w:r>
            <w:r w:rsidR="00E446D2">
              <w:rPr>
                <w:b/>
                <w:color w:val="FF0000"/>
                <w:highlight w:val="yellow"/>
              </w:rPr>
              <w:t xml:space="preserve">1201 – </w:t>
            </w:r>
            <w:r w:rsidR="00E446D2" w:rsidRPr="005205D9">
              <w:rPr>
                <w:b/>
                <w:color w:val="FF0000"/>
                <w:highlight w:val="yellow"/>
              </w:rPr>
              <w:t>1207, banka nalog</w:t>
            </w:r>
          </w:p>
        </w:tc>
      </w:tr>
      <w:tr w:rsidR="00D53598" w:rsidRPr="00A100F9" w14:paraId="03B024DC" w14:textId="77777777">
        <w:tc>
          <w:tcPr>
            <w:tcW w:w="2427" w:type="dxa"/>
          </w:tcPr>
          <w:p w14:paraId="379FDA05" w14:textId="77777777" w:rsidR="00D53598" w:rsidRDefault="00D53598" w:rsidP="008F1EA3">
            <w:pPr>
              <w:pStyle w:val="Heading4"/>
              <w:spacing w:after="0" w:line="220" w:lineRule="exact"/>
            </w:pPr>
            <w:r w:rsidRPr="00A100F9">
              <w:t>Programski jezik</w:t>
            </w:r>
          </w:p>
          <w:p w14:paraId="0A7BD267" w14:textId="77777777" w:rsidR="00D53598" w:rsidRPr="00CC7116" w:rsidRDefault="00D53598" w:rsidP="008F1EA3">
            <w:pPr>
              <w:spacing w:line="220" w:lineRule="exact"/>
              <w:ind w:left="142"/>
            </w:pPr>
            <w:r>
              <w:t>(</w:t>
            </w:r>
            <w:r w:rsidRPr="007B6F37">
              <w:t>algoritmi in zahtevnost</w:t>
            </w:r>
            <w:r>
              <w:t xml:space="preserve">, </w:t>
            </w:r>
            <w:r w:rsidRPr="007B6F37">
              <w:t>osnove programiranja</w:t>
            </w:r>
            <w:r>
              <w:t xml:space="preserve">, </w:t>
            </w:r>
            <w:r w:rsidRPr="007B6F37">
              <w:t>programsko inženirstvo</w:t>
            </w:r>
            <w:r>
              <w:t xml:space="preserve">, </w:t>
            </w:r>
            <w:r w:rsidRPr="007B6F37">
              <w:t>programski jeziki</w:t>
            </w:r>
            <w:r>
              <w:t>)</w:t>
            </w:r>
          </w:p>
        </w:tc>
        <w:tc>
          <w:tcPr>
            <w:tcW w:w="6645" w:type="dxa"/>
          </w:tcPr>
          <w:p w14:paraId="4B437210" w14:textId="77777777" w:rsidR="00D53598" w:rsidRPr="00AC1687" w:rsidRDefault="00D53598" w:rsidP="008F1EA3">
            <w:pPr>
              <w:pStyle w:val="besedilo-tabela-crtica"/>
              <w:spacing w:line="220" w:lineRule="exact"/>
              <w:rPr>
                <w:highlight w:val="yellow"/>
              </w:rPr>
            </w:pPr>
            <w:r w:rsidRPr="00AC1687">
              <w:rPr>
                <w:highlight w:val="yellow"/>
              </w:rPr>
              <w:t>opredeli programski jezik in razloži njegovo funkcijo;</w:t>
            </w:r>
            <w:r w:rsidR="00AC1687">
              <w:rPr>
                <w:b/>
                <w:color w:val="FF0000"/>
                <w:highlight w:val="yellow"/>
              </w:rPr>
              <w:t xml:space="preserve"> e-</w:t>
            </w:r>
            <w:r w:rsidR="00AC1687" w:rsidRPr="00AA654C">
              <w:rPr>
                <w:b/>
                <w:color w:val="FF0000"/>
                <w:highlight w:val="yellow"/>
              </w:rPr>
              <w:t>učbenik</w:t>
            </w:r>
            <w:r w:rsidR="00AC1687">
              <w:rPr>
                <w:b/>
                <w:color w:val="FF0000"/>
                <w:highlight w:val="yellow"/>
              </w:rPr>
              <w:t xml:space="preserve"> </w:t>
            </w:r>
            <w:r w:rsidR="00E446D2">
              <w:rPr>
                <w:b/>
                <w:color w:val="FF0000"/>
                <w:highlight w:val="yellow"/>
              </w:rPr>
              <w:t>1201 - 1207</w:t>
            </w:r>
          </w:p>
          <w:p w14:paraId="757BB5F0" w14:textId="77777777" w:rsidR="00D53598" w:rsidRPr="00AC1687" w:rsidRDefault="00D53598" w:rsidP="008F1EA3">
            <w:pPr>
              <w:pStyle w:val="besedilo-tabela-crtica"/>
              <w:spacing w:line="220" w:lineRule="exact"/>
              <w:rPr>
                <w:highlight w:val="yellow"/>
              </w:rPr>
            </w:pPr>
            <w:r w:rsidRPr="00AC1687">
              <w:rPr>
                <w:highlight w:val="yellow"/>
              </w:rPr>
              <w:t>pozna temeljne gradnike izbranega programskega jezika, razloži njihovo funkcijo in razlago ponazori s primeri;</w:t>
            </w:r>
            <w:r w:rsidR="00AC1687">
              <w:rPr>
                <w:b/>
                <w:color w:val="FF0000"/>
                <w:highlight w:val="yellow"/>
              </w:rPr>
              <w:t xml:space="preserve"> e-</w:t>
            </w:r>
            <w:r w:rsidR="00AC1687" w:rsidRPr="00AA654C">
              <w:rPr>
                <w:b/>
                <w:color w:val="FF0000"/>
                <w:highlight w:val="yellow"/>
              </w:rPr>
              <w:t>učbenik</w:t>
            </w:r>
            <w:r w:rsidR="00AC1687">
              <w:rPr>
                <w:b/>
                <w:color w:val="FF0000"/>
                <w:highlight w:val="yellow"/>
              </w:rPr>
              <w:t xml:space="preserve"> </w:t>
            </w:r>
            <w:r w:rsidR="00E446D2">
              <w:rPr>
                <w:b/>
                <w:color w:val="FF0000"/>
                <w:highlight w:val="yellow"/>
              </w:rPr>
              <w:t>1201 - 1207</w:t>
            </w:r>
          </w:p>
          <w:p w14:paraId="25FFA822" w14:textId="77777777" w:rsidR="00D53598" w:rsidRPr="00AC1687" w:rsidRDefault="00D53598" w:rsidP="008F1EA3">
            <w:pPr>
              <w:pStyle w:val="besedilo-tabela-crtica"/>
              <w:spacing w:line="220" w:lineRule="exact"/>
              <w:rPr>
                <w:highlight w:val="yellow"/>
              </w:rPr>
            </w:pPr>
            <w:r w:rsidRPr="00AC1687">
              <w:rPr>
                <w:highlight w:val="yellow"/>
              </w:rPr>
              <w:t>opredeli različne načine programiranja (npr. strukturirano, objektno, dogodkovno, funkcijsko, logično, skriptno);</w:t>
            </w:r>
            <w:r w:rsidR="00AC1687">
              <w:rPr>
                <w:b/>
                <w:color w:val="FF0000"/>
                <w:highlight w:val="yellow"/>
              </w:rPr>
              <w:t xml:space="preserve"> e-</w:t>
            </w:r>
            <w:r w:rsidR="00AC1687" w:rsidRPr="00AA654C">
              <w:rPr>
                <w:b/>
                <w:color w:val="FF0000"/>
                <w:highlight w:val="yellow"/>
              </w:rPr>
              <w:t>učbenik</w:t>
            </w:r>
            <w:r w:rsidR="00AC1687">
              <w:rPr>
                <w:b/>
                <w:color w:val="FF0000"/>
                <w:highlight w:val="yellow"/>
              </w:rPr>
              <w:t xml:space="preserve"> </w:t>
            </w:r>
            <w:r w:rsidR="00E446D2">
              <w:rPr>
                <w:b/>
                <w:color w:val="FF0000"/>
                <w:highlight w:val="yellow"/>
              </w:rPr>
              <w:t>1201 - 1207</w:t>
            </w:r>
          </w:p>
          <w:p w14:paraId="5BE1E236" w14:textId="77777777" w:rsidR="00D53598" w:rsidRPr="00A100F9" w:rsidRDefault="00D53598" w:rsidP="008F1EA3">
            <w:pPr>
              <w:pStyle w:val="besedilo-tabela-crtica"/>
              <w:spacing w:after="240" w:line="220" w:lineRule="exact"/>
            </w:pPr>
            <w:r w:rsidRPr="00AC1687">
              <w:rPr>
                <w:highlight w:val="yellow"/>
              </w:rPr>
              <w:t>loči med prevajalnikom in tolmačem ter razliko razloži;</w:t>
            </w:r>
            <w:r w:rsidR="00AC1687">
              <w:rPr>
                <w:b/>
                <w:color w:val="FF0000"/>
                <w:highlight w:val="yellow"/>
              </w:rPr>
              <w:t xml:space="preserve"> e-</w:t>
            </w:r>
            <w:r w:rsidR="00AC1687" w:rsidRPr="00AA654C">
              <w:rPr>
                <w:b/>
                <w:color w:val="FF0000"/>
                <w:highlight w:val="yellow"/>
              </w:rPr>
              <w:t>učbenik</w:t>
            </w:r>
            <w:r w:rsidR="00AC1687">
              <w:rPr>
                <w:b/>
                <w:color w:val="FF0000"/>
                <w:highlight w:val="yellow"/>
              </w:rPr>
              <w:t xml:space="preserve"> </w:t>
            </w:r>
            <w:r w:rsidR="00E446D2">
              <w:rPr>
                <w:b/>
                <w:color w:val="FF0000"/>
                <w:highlight w:val="yellow"/>
              </w:rPr>
              <w:t>1201 - 1207</w:t>
            </w:r>
          </w:p>
        </w:tc>
      </w:tr>
      <w:tr w:rsidR="00D53598" w:rsidRPr="00A100F9" w14:paraId="3D96AB08" w14:textId="77777777">
        <w:tc>
          <w:tcPr>
            <w:tcW w:w="2427" w:type="dxa"/>
          </w:tcPr>
          <w:p w14:paraId="1782CD56" w14:textId="77777777" w:rsidR="00D53598" w:rsidRDefault="00D53598" w:rsidP="008F1EA3">
            <w:pPr>
              <w:pStyle w:val="Heading4"/>
              <w:spacing w:after="0" w:line="220" w:lineRule="exact"/>
            </w:pPr>
            <w:r w:rsidRPr="00A100F9">
              <w:t>Programiranje</w:t>
            </w:r>
          </w:p>
          <w:p w14:paraId="100C25AD" w14:textId="77777777" w:rsidR="00D53598" w:rsidRPr="00CC7116" w:rsidRDefault="00D53598" w:rsidP="008F1EA3">
            <w:pPr>
              <w:spacing w:line="220" w:lineRule="exact"/>
              <w:ind w:left="142"/>
            </w:pPr>
            <w:r>
              <w:t>(</w:t>
            </w:r>
            <w:r w:rsidRPr="007B6F37">
              <w:t>algoritmi in zahtevnost</w:t>
            </w:r>
            <w:r>
              <w:t xml:space="preserve">, </w:t>
            </w:r>
            <w:r w:rsidRPr="007B6F37">
              <w:t>osnove programiranja</w:t>
            </w:r>
            <w:r>
              <w:t xml:space="preserve">, </w:t>
            </w:r>
            <w:r w:rsidRPr="007B6F37">
              <w:t>programsko inženirstvo</w:t>
            </w:r>
            <w:r>
              <w:t xml:space="preserve">, </w:t>
            </w:r>
            <w:r w:rsidRPr="007B6F37">
              <w:t>programski jeziki</w:t>
            </w:r>
            <w:r>
              <w:t>)</w:t>
            </w:r>
          </w:p>
        </w:tc>
        <w:tc>
          <w:tcPr>
            <w:tcW w:w="6645" w:type="dxa"/>
          </w:tcPr>
          <w:p w14:paraId="3D0E11A0" w14:textId="77777777" w:rsidR="00D53598" w:rsidRPr="00A100F9" w:rsidRDefault="00D53598" w:rsidP="008F1EA3">
            <w:pPr>
              <w:pStyle w:val="besedilo-tabela-crtica"/>
              <w:spacing w:line="220" w:lineRule="exact"/>
            </w:pPr>
            <w:r w:rsidRPr="00AC1687">
              <w:rPr>
                <w:highlight w:val="yellow"/>
              </w:rPr>
              <w:t>za dani algoritem izdela računalniški program;</w:t>
            </w:r>
            <w:r w:rsidR="00AC1687" w:rsidRPr="00AC1687">
              <w:rPr>
                <w:b/>
                <w:color w:val="FF0000"/>
                <w:highlight w:val="yellow"/>
              </w:rPr>
              <w:t xml:space="preserve"> e</w:t>
            </w:r>
            <w:r w:rsidR="00AC1687">
              <w:rPr>
                <w:b/>
                <w:color w:val="FF0000"/>
                <w:highlight w:val="yellow"/>
              </w:rPr>
              <w:t>-</w:t>
            </w:r>
            <w:r w:rsidR="00AC1687" w:rsidRPr="00AA654C">
              <w:rPr>
                <w:b/>
                <w:color w:val="FF0000"/>
                <w:highlight w:val="yellow"/>
              </w:rPr>
              <w:t>učbenik</w:t>
            </w:r>
            <w:r w:rsidR="00AC1687">
              <w:rPr>
                <w:b/>
                <w:color w:val="FF0000"/>
                <w:highlight w:val="yellow"/>
              </w:rPr>
              <w:t xml:space="preserve"> </w:t>
            </w:r>
            <w:r w:rsidR="00E446D2">
              <w:rPr>
                <w:b/>
                <w:color w:val="FF0000"/>
                <w:highlight w:val="yellow"/>
              </w:rPr>
              <w:t>1201 - 1207</w:t>
            </w:r>
          </w:p>
          <w:p w14:paraId="5FC6EE4E" w14:textId="77777777" w:rsidR="00D53598" w:rsidRPr="00AC1687" w:rsidRDefault="00D53598" w:rsidP="008F1EA3">
            <w:pPr>
              <w:pStyle w:val="besedilo-tabela-crtica"/>
              <w:spacing w:line="220" w:lineRule="exact"/>
              <w:rPr>
                <w:highlight w:val="darkMagenta"/>
              </w:rPr>
            </w:pPr>
            <w:r w:rsidRPr="00AC1687">
              <w:rPr>
                <w:highlight w:val="darkMagenta"/>
              </w:rPr>
              <w:t>opredeli dokumentiranje programa in razloži njegov pomen;</w:t>
            </w:r>
          </w:p>
          <w:p w14:paraId="6DB1159A" w14:textId="77777777" w:rsidR="00D53598" w:rsidRPr="00BF3114" w:rsidRDefault="00D53598" w:rsidP="008F1EA3">
            <w:pPr>
              <w:pStyle w:val="besedilo-tabela-crtica"/>
              <w:spacing w:after="240" w:line="220" w:lineRule="exact"/>
              <w:rPr>
                <w:spacing w:val="-2"/>
              </w:rPr>
            </w:pPr>
            <w:r w:rsidRPr="00AC1687">
              <w:rPr>
                <w:spacing w:val="-2"/>
                <w:highlight w:val="yellow"/>
              </w:rPr>
              <w:t>analizira program in ovrednoti rezultate, dobljene s programsko rešitvijo;</w:t>
            </w:r>
            <w:r w:rsidR="00AC1687" w:rsidRPr="00AC1687">
              <w:rPr>
                <w:b/>
                <w:color w:val="FF0000"/>
                <w:highlight w:val="yellow"/>
              </w:rPr>
              <w:t xml:space="preserve"> e-učbenik 1201</w:t>
            </w:r>
          </w:p>
        </w:tc>
      </w:tr>
      <w:tr w:rsidR="00D53598" w:rsidRPr="00AC1687" w14:paraId="1CE955D9" w14:textId="77777777">
        <w:tc>
          <w:tcPr>
            <w:tcW w:w="2427" w:type="dxa"/>
          </w:tcPr>
          <w:p w14:paraId="582C35EF" w14:textId="40F622E6" w:rsidR="00D53598" w:rsidRDefault="00345D1D" w:rsidP="008F1EA3">
            <w:pPr>
              <w:pStyle w:val="Heading4"/>
              <w:spacing w:after="0" w:line="2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DA5B1C3" wp14:editId="001FC30B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33655</wp:posOffset>
                      </wp:positionV>
                      <wp:extent cx="205105" cy="2880360"/>
                      <wp:effectExtent l="0" t="0" r="23495" b="15240"/>
                      <wp:wrapNone/>
                      <wp:docPr id="12" name="Levi zaviti oklepaj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" cy="288036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21318E" id="Levi zaviti oklepaj 12" o:spid="_x0000_s1026" type="#_x0000_t87" style="position:absolute;margin-left:107.3pt;margin-top:2.65pt;width:16.15pt;height:226.8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" adj="128" strokecolor="#4579b8 [3044]"/>
                  </w:pict>
                </mc:Fallback>
              </mc:AlternateContent>
            </w:r>
            <w:r w:rsidR="00D53598" w:rsidRPr="00A100F9">
              <w:br w:type="page"/>
              <w:t>Podatkovna baza</w:t>
            </w:r>
          </w:p>
          <w:p w14:paraId="66BB27AF" w14:textId="77777777" w:rsidR="00D53598" w:rsidRDefault="00D53598" w:rsidP="008F1EA3">
            <w:pPr>
              <w:pStyle w:val="besedilo-tabela-crtica"/>
              <w:numPr>
                <w:ilvl w:val="0"/>
                <w:numId w:val="0"/>
              </w:numPr>
              <w:spacing w:line="220" w:lineRule="exact"/>
              <w:ind w:left="170"/>
            </w:pPr>
            <w:r>
              <w:t>(</w:t>
            </w:r>
            <w:r w:rsidRPr="00FF35D0">
              <w:t>upravljanje informacij</w:t>
            </w:r>
            <w:r>
              <w:t>)</w:t>
            </w:r>
          </w:p>
          <w:p w14:paraId="331DFE79" w14:textId="08A054C2" w:rsidR="00345D1D" w:rsidRPr="00A100F9" w:rsidRDefault="00345D1D" w:rsidP="008F1EA3">
            <w:pPr>
              <w:pStyle w:val="besedilo-tabela-crtica"/>
              <w:numPr>
                <w:ilvl w:val="0"/>
                <w:numId w:val="0"/>
              </w:numPr>
              <w:spacing w:line="220" w:lineRule="exact"/>
              <w:ind w:left="1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1842822" wp14:editId="5D8A3617">
                      <wp:simplePos x="0" y="0"/>
                      <wp:positionH relativeFrom="column">
                        <wp:posOffset>636588</wp:posOffset>
                      </wp:positionH>
                      <wp:positionV relativeFrom="paragraph">
                        <wp:posOffset>525462</wp:posOffset>
                      </wp:positionV>
                      <wp:extent cx="1933257" cy="1403985"/>
                      <wp:effectExtent l="8255" t="0" r="18415" b="18415"/>
                      <wp:wrapNone/>
                      <wp:docPr id="13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33257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63E87F" w14:textId="6D053642" w:rsidR="00345D1D" w:rsidRPr="00345D1D" w:rsidRDefault="00345D1D" w:rsidP="00251417">
                                  <w:pPr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</w:pPr>
                                  <w:r w:rsidRPr="00345D1D"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  <w:t>U</w:t>
                                  </w:r>
                                  <w:r w:rsidR="00251417"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  <w:t>ČBENIK</w:t>
                                  </w:r>
                                  <w:r w:rsidRPr="00345D1D"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  <w:t xml:space="preserve"> str. 364-37</w:t>
                                  </w:r>
                                  <w:r w:rsidR="00251417"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  <w:t>7 (Baza podatkov in preglednica)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1842822" id="_x0000_s1030" type="#_x0000_t202" style="position:absolute;left:0;text-align:left;margin-left:50.15pt;margin-top:41.35pt;width:152.2pt;height:110.55pt;rotation:-90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">
                      <v:textbox style="mso-fit-shape-to-text:t">
                        <w:txbxContent>
                          <w:p w14:paraId="6363E87F" w14:textId="6D053642" w:rsidR="00345D1D" w:rsidRPr="00345D1D" w:rsidRDefault="00345D1D" w:rsidP="00251417">
                            <w:pPr>
                              <w:rPr>
                                <w:b/>
                                <w:color w:val="0070C0"/>
                                <w:highlight w:val="yellow"/>
                              </w:rPr>
                            </w:pPr>
                            <w:r w:rsidRPr="00345D1D">
                              <w:rPr>
                                <w:b/>
                                <w:color w:val="0070C0"/>
                                <w:highlight w:val="yellow"/>
                              </w:rPr>
                              <w:t>U</w:t>
                            </w:r>
                            <w:r w:rsidR="00251417">
                              <w:rPr>
                                <w:b/>
                                <w:color w:val="0070C0"/>
                                <w:highlight w:val="yellow"/>
                              </w:rPr>
                              <w:t>ČBENIK</w:t>
                            </w:r>
                            <w:r w:rsidRPr="00345D1D">
                              <w:rPr>
                                <w:b/>
                                <w:color w:val="0070C0"/>
                                <w:highlight w:val="yellow"/>
                              </w:rPr>
                              <w:t xml:space="preserve"> str. 364-37</w:t>
                            </w:r>
                            <w:r w:rsidR="00251417">
                              <w:rPr>
                                <w:b/>
                                <w:color w:val="0070C0"/>
                                <w:highlight w:val="yellow"/>
                              </w:rPr>
                              <w:t>7 (Baza podatkov in preglednica)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45" w:type="dxa"/>
          </w:tcPr>
          <w:p w14:paraId="20B829F9" w14:textId="710B0F77" w:rsidR="00D53598" w:rsidRPr="00AC1687" w:rsidRDefault="00D53598" w:rsidP="00251417">
            <w:pPr>
              <w:pStyle w:val="besedilo-tabela-crtica"/>
              <w:spacing w:line="220" w:lineRule="exact"/>
              <w:rPr>
                <w:highlight w:val="yellow"/>
              </w:rPr>
            </w:pPr>
            <w:r w:rsidRPr="00AC1687">
              <w:rPr>
                <w:highlight w:val="yellow"/>
              </w:rPr>
              <w:t>razlikuje med realnostjo in modelom realnosti ter razloži namen podatkovnega modeliranja;</w:t>
            </w:r>
            <w:r w:rsidR="00AC1687" w:rsidRPr="00AA654C">
              <w:rPr>
                <w:b/>
                <w:color w:val="FF0000"/>
                <w:highlight w:val="yellow"/>
              </w:rPr>
              <w:t xml:space="preserve"> </w:t>
            </w:r>
            <w:r w:rsidR="00251417" w:rsidRPr="00251417">
              <w:rPr>
                <w:b/>
                <w:color w:val="31849B" w:themeColor="accent5" w:themeShade="BF"/>
                <w:highlight w:val="yellow"/>
              </w:rPr>
              <w:t>UČBENIK</w:t>
            </w:r>
          </w:p>
          <w:p w14:paraId="542EE9E8" w14:textId="4E38CD6B" w:rsidR="00D53598" w:rsidRPr="00AC1687" w:rsidRDefault="00D53598" w:rsidP="008F1EA3">
            <w:pPr>
              <w:pStyle w:val="besedilo-tabela-crtica"/>
              <w:spacing w:line="220" w:lineRule="exact"/>
              <w:rPr>
                <w:highlight w:val="yellow"/>
              </w:rPr>
            </w:pPr>
            <w:r w:rsidRPr="00AC1687">
              <w:rPr>
                <w:highlight w:val="yellow"/>
              </w:rPr>
              <w:t>pozna zahteve ANSI, ki opredeljujejo podatkovno bazo, in na njihovem temelju opredeli podatkovno bazo;</w:t>
            </w:r>
            <w:r w:rsidR="00AC1687" w:rsidRPr="00AA654C">
              <w:rPr>
                <w:b/>
                <w:color w:val="FF0000"/>
                <w:highlight w:val="yellow"/>
              </w:rPr>
              <w:t xml:space="preserve"> </w:t>
            </w:r>
            <w:r w:rsidR="00251417" w:rsidRPr="00251417">
              <w:rPr>
                <w:b/>
                <w:color w:val="31849B" w:themeColor="accent5" w:themeShade="BF"/>
                <w:highlight w:val="yellow"/>
              </w:rPr>
              <w:t>UČBENIK</w:t>
            </w:r>
          </w:p>
          <w:p w14:paraId="26D048D1" w14:textId="09275DAF" w:rsidR="00D53598" w:rsidRPr="00AC1687" w:rsidRDefault="00D53598" w:rsidP="008F1EA3">
            <w:pPr>
              <w:pStyle w:val="besedilo-tabela-crtica"/>
              <w:spacing w:line="220" w:lineRule="exact"/>
              <w:rPr>
                <w:highlight w:val="yellow"/>
              </w:rPr>
            </w:pPr>
            <w:r w:rsidRPr="00AC1687">
              <w:rPr>
                <w:highlight w:val="yellow"/>
              </w:rPr>
              <w:t>opredeli relacijski model podatkovne baze;</w:t>
            </w:r>
            <w:r w:rsidR="00AC1687" w:rsidRPr="00AA654C">
              <w:rPr>
                <w:b/>
                <w:color w:val="FF0000"/>
                <w:highlight w:val="yellow"/>
              </w:rPr>
              <w:t xml:space="preserve"> </w:t>
            </w:r>
            <w:r w:rsidR="00251417" w:rsidRPr="00251417">
              <w:rPr>
                <w:b/>
                <w:color w:val="31849B" w:themeColor="accent5" w:themeShade="BF"/>
                <w:highlight w:val="yellow"/>
              </w:rPr>
              <w:t>UČBENIK</w:t>
            </w:r>
          </w:p>
          <w:p w14:paraId="1F86441B" w14:textId="61F7A222" w:rsidR="00D53598" w:rsidRPr="00AC1687" w:rsidRDefault="00D53598" w:rsidP="008F1EA3">
            <w:pPr>
              <w:pStyle w:val="besedilo-tabela-crtica"/>
              <w:spacing w:line="220" w:lineRule="exact"/>
              <w:rPr>
                <w:highlight w:val="yellow"/>
              </w:rPr>
            </w:pPr>
            <w:r w:rsidRPr="00AC1687">
              <w:rPr>
                <w:highlight w:val="yellow"/>
              </w:rPr>
              <w:t>pozna temeljne gradnike podatkovne baze (tabela, poizvedba, obrazec, poročilo) ter opredeli njihove lastnosti in funkcijo;</w:t>
            </w:r>
            <w:r w:rsidR="00AC1687" w:rsidRPr="00AA654C">
              <w:rPr>
                <w:b/>
                <w:color w:val="FF0000"/>
                <w:highlight w:val="yellow"/>
              </w:rPr>
              <w:t xml:space="preserve"> </w:t>
            </w:r>
            <w:r w:rsidR="00251417" w:rsidRPr="00251417">
              <w:rPr>
                <w:b/>
                <w:color w:val="31849B" w:themeColor="accent5" w:themeShade="BF"/>
                <w:highlight w:val="yellow"/>
              </w:rPr>
              <w:t>UČBENIK</w:t>
            </w:r>
          </w:p>
          <w:p w14:paraId="7CEF92E7" w14:textId="3AFF9243" w:rsidR="00D53598" w:rsidRPr="00AC1687" w:rsidRDefault="00D53598" w:rsidP="008F1EA3">
            <w:pPr>
              <w:pStyle w:val="besedilo-tabela-crtica"/>
              <w:spacing w:line="220" w:lineRule="exact"/>
              <w:rPr>
                <w:highlight w:val="yellow"/>
              </w:rPr>
            </w:pPr>
            <w:r w:rsidRPr="00AC1687">
              <w:rPr>
                <w:highlight w:val="yellow"/>
              </w:rPr>
              <w:t>pozna osnovne sestavine tabele (podatek, polje, zapis) in jih opredeli;</w:t>
            </w:r>
            <w:r w:rsidR="00AC1687" w:rsidRPr="00AA654C">
              <w:rPr>
                <w:b/>
                <w:color w:val="FF0000"/>
                <w:highlight w:val="yellow"/>
              </w:rPr>
              <w:t xml:space="preserve"> </w:t>
            </w:r>
            <w:r w:rsidR="00251417" w:rsidRPr="00251417">
              <w:rPr>
                <w:b/>
                <w:color w:val="31849B" w:themeColor="accent5" w:themeShade="BF"/>
                <w:highlight w:val="yellow"/>
              </w:rPr>
              <w:t>UČBENIK</w:t>
            </w:r>
          </w:p>
          <w:p w14:paraId="0DE3929F" w14:textId="448B5098" w:rsidR="00D53598" w:rsidRPr="00AC1687" w:rsidRDefault="00D53598" w:rsidP="008F1EA3">
            <w:pPr>
              <w:pStyle w:val="besedilo-tabela-crtica"/>
              <w:spacing w:line="220" w:lineRule="exact"/>
              <w:rPr>
                <w:highlight w:val="yellow"/>
              </w:rPr>
            </w:pPr>
            <w:r w:rsidRPr="00AC1687">
              <w:rPr>
                <w:highlight w:val="yellow"/>
              </w:rPr>
              <w:t>razloži pomen ključa in opredeli njegove lastnosti;</w:t>
            </w:r>
            <w:r w:rsidR="00AC1687" w:rsidRPr="00AA654C">
              <w:rPr>
                <w:b/>
                <w:color w:val="FF0000"/>
                <w:highlight w:val="yellow"/>
              </w:rPr>
              <w:t xml:space="preserve"> </w:t>
            </w:r>
            <w:r w:rsidR="00251417" w:rsidRPr="00251417">
              <w:rPr>
                <w:b/>
                <w:color w:val="31849B" w:themeColor="accent5" w:themeShade="BF"/>
                <w:highlight w:val="yellow"/>
              </w:rPr>
              <w:t>UČBENIK</w:t>
            </w:r>
          </w:p>
          <w:p w14:paraId="6E7C840C" w14:textId="1CBFD978" w:rsidR="00D53598" w:rsidRPr="00AC1687" w:rsidRDefault="00D53598" w:rsidP="008F1EA3">
            <w:pPr>
              <w:pStyle w:val="besedilo-tabela-crtica"/>
              <w:spacing w:line="220" w:lineRule="exact"/>
              <w:rPr>
                <w:highlight w:val="yellow"/>
              </w:rPr>
            </w:pPr>
            <w:r w:rsidRPr="00AC1687">
              <w:rPr>
                <w:highlight w:val="yellow"/>
              </w:rPr>
              <w:t>pozna osnovne tipe podatkov (znakovni, številski, logični, datum, besedilo), razloži njihove lastnosti in razlago ponazori s primeri;</w:t>
            </w:r>
            <w:r w:rsidR="00AC1687" w:rsidRPr="00AA654C">
              <w:rPr>
                <w:b/>
                <w:color w:val="FF0000"/>
                <w:highlight w:val="yellow"/>
              </w:rPr>
              <w:t xml:space="preserve"> </w:t>
            </w:r>
            <w:r w:rsidR="00251417" w:rsidRPr="00251417">
              <w:rPr>
                <w:b/>
                <w:color w:val="31849B" w:themeColor="accent5" w:themeShade="BF"/>
                <w:highlight w:val="yellow"/>
              </w:rPr>
              <w:t>UČBENIK</w:t>
            </w:r>
          </w:p>
          <w:p w14:paraId="39E2B998" w14:textId="20B7B032" w:rsidR="00D53598" w:rsidRPr="00AC1687" w:rsidRDefault="00D53598" w:rsidP="008F1EA3">
            <w:pPr>
              <w:pStyle w:val="besedilo-tabela-crtica"/>
              <w:spacing w:line="220" w:lineRule="exact"/>
              <w:rPr>
                <w:highlight w:val="yellow"/>
              </w:rPr>
            </w:pPr>
            <w:r w:rsidRPr="00AC1687">
              <w:rPr>
                <w:highlight w:val="yellow"/>
              </w:rPr>
              <w:t>opredeli pomen urejenih podatkov in opredelitev ponazori s primerom;</w:t>
            </w:r>
            <w:r w:rsidR="00AC1687" w:rsidRPr="00AA654C">
              <w:rPr>
                <w:b/>
                <w:color w:val="FF0000"/>
                <w:highlight w:val="yellow"/>
              </w:rPr>
              <w:t xml:space="preserve"> </w:t>
            </w:r>
            <w:r w:rsidR="00251417" w:rsidRPr="00251417">
              <w:rPr>
                <w:b/>
                <w:color w:val="31849B" w:themeColor="accent5" w:themeShade="BF"/>
                <w:highlight w:val="yellow"/>
              </w:rPr>
              <w:t>UČBENIK</w:t>
            </w:r>
          </w:p>
          <w:p w14:paraId="49F6D229" w14:textId="0FCD4C87" w:rsidR="00D53598" w:rsidRPr="00AC1687" w:rsidRDefault="00D53598" w:rsidP="008F1EA3">
            <w:pPr>
              <w:pStyle w:val="besedilo-tabela-crtica"/>
              <w:spacing w:after="240" w:line="220" w:lineRule="exact"/>
              <w:rPr>
                <w:spacing w:val="-2"/>
                <w:highlight w:val="yellow"/>
              </w:rPr>
            </w:pPr>
            <w:r w:rsidRPr="00AC1687">
              <w:rPr>
                <w:spacing w:val="-2"/>
                <w:highlight w:val="yellow"/>
              </w:rPr>
              <w:t>razloži urejenost tabele, pri kateri so zapisi urejeni z indeksno datoteko;</w:t>
            </w:r>
            <w:r w:rsidR="00AC1687" w:rsidRPr="00AA654C">
              <w:rPr>
                <w:b/>
                <w:color w:val="FF0000"/>
                <w:highlight w:val="yellow"/>
              </w:rPr>
              <w:t xml:space="preserve"> </w:t>
            </w:r>
            <w:r w:rsidR="00251417" w:rsidRPr="00251417">
              <w:rPr>
                <w:b/>
                <w:color w:val="31849B" w:themeColor="accent5" w:themeShade="BF"/>
                <w:highlight w:val="yellow"/>
              </w:rPr>
              <w:t>UČBENIK</w:t>
            </w:r>
          </w:p>
        </w:tc>
      </w:tr>
      <w:tr w:rsidR="00D53598" w:rsidRPr="00A100F9" w14:paraId="003C5E60" w14:textId="77777777">
        <w:tc>
          <w:tcPr>
            <w:tcW w:w="2427" w:type="dxa"/>
          </w:tcPr>
          <w:p w14:paraId="3E8F2F56" w14:textId="77777777" w:rsidR="00D53598" w:rsidRDefault="00D53598" w:rsidP="008F1EA3">
            <w:pPr>
              <w:pStyle w:val="Heading4"/>
              <w:spacing w:after="0" w:line="220" w:lineRule="exact"/>
            </w:pPr>
            <w:r w:rsidRPr="00A100F9">
              <w:t>Preglednica</w:t>
            </w:r>
          </w:p>
          <w:p w14:paraId="1617D75A" w14:textId="09E04310" w:rsidR="00D53598" w:rsidRPr="00BB2CC8" w:rsidRDefault="00345D1D" w:rsidP="008F1EA3">
            <w:pPr>
              <w:spacing w:line="220" w:lineRule="exact"/>
              <w:ind w:left="14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2F23ED0" wp14:editId="1A49F9EF">
                      <wp:simplePos x="0" y="0"/>
                      <wp:positionH relativeFrom="column">
                        <wp:posOffset>137587</wp:posOffset>
                      </wp:positionH>
                      <wp:positionV relativeFrom="paragraph">
                        <wp:posOffset>247899</wp:posOffset>
                      </wp:positionV>
                      <wp:extent cx="1508319" cy="1403985"/>
                      <wp:effectExtent l="38100" t="133350" r="34925" b="134620"/>
                      <wp:wrapNone/>
                      <wp:docPr id="14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11141">
                                <a:off x="0" y="0"/>
                                <a:ext cx="1508319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43E75B" w14:textId="71D1ADEF" w:rsidR="00345D1D" w:rsidRPr="00345D1D" w:rsidRDefault="00345D1D" w:rsidP="00251417">
                                  <w:pPr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</w:pPr>
                                  <w:r w:rsidRPr="00345D1D"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  <w:t>U</w:t>
                                  </w:r>
                                  <w:r w:rsidR="00251417"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  <w:t>ČBENIK</w:t>
                                  </w:r>
                                  <w:r w:rsidRPr="00345D1D"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  <w:t xml:space="preserve"> str. 364-377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2F23ED0" id="_x0000_s1031" type="#_x0000_t202" style="position:absolute;left:0;text-align:left;margin-left:10.85pt;margin-top:19.5pt;width:118.75pt;height:110.55pt;rotation:558302fd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">
                      <v:textbox style="mso-fit-shape-to-text:t">
                        <w:txbxContent>
                          <w:p w14:paraId="1B43E75B" w14:textId="71D1ADEF" w:rsidR="00345D1D" w:rsidRPr="00345D1D" w:rsidRDefault="00345D1D" w:rsidP="00251417">
                            <w:pPr>
                              <w:rPr>
                                <w:b/>
                                <w:color w:val="0070C0"/>
                                <w:highlight w:val="yellow"/>
                              </w:rPr>
                            </w:pPr>
                            <w:r w:rsidRPr="00345D1D">
                              <w:rPr>
                                <w:b/>
                                <w:color w:val="0070C0"/>
                                <w:highlight w:val="yellow"/>
                              </w:rPr>
                              <w:t>U</w:t>
                            </w:r>
                            <w:r w:rsidR="00251417">
                              <w:rPr>
                                <w:b/>
                                <w:color w:val="0070C0"/>
                                <w:highlight w:val="yellow"/>
                              </w:rPr>
                              <w:t>ČBENIK</w:t>
                            </w:r>
                            <w:r w:rsidRPr="00345D1D">
                              <w:rPr>
                                <w:b/>
                                <w:color w:val="0070C0"/>
                                <w:highlight w:val="yellow"/>
                              </w:rPr>
                              <w:t xml:space="preserve"> str. 364-377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3598">
              <w:t>(računska znanost)</w:t>
            </w:r>
          </w:p>
        </w:tc>
        <w:tc>
          <w:tcPr>
            <w:tcW w:w="6645" w:type="dxa"/>
          </w:tcPr>
          <w:p w14:paraId="2BAD5AC2" w14:textId="0661A5DF" w:rsidR="00D53598" w:rsidRPr="00AC1687" w:rsidRDefault="00D53598" w:rsidP="008F1EA3">
            <w:pPr>
              <w:pStyle w:val="besedilo-tabela-crtica"/>
              <w:spacing w:line="220" w:lineRule="exact"/>
              <w:rPr>
                <w:highlight w:val="yellow"/>
              </w:rPr>
            </w:pPr>
            <w:r w:rsidRPr="00AC1687">
              <w:rPr>
                <w:highlight w:val="yellow"/>
              </w:rPr>
              <w:t>opredeli preglednico, pozna njene lastnosti in razloži njeno funkcijo;</w:t>
            </w:r>
            <w:r w:rsidR="00AC1687" w:rsidRPr="00AC1687">
              <w:rPr>
                <w:b/>
                <w:color w:val="FF0000"/>
                <w:highlight w:val="yellow"/>
              </w:rPr>
              <w:t xml:space="preserve"> </w:t>
            </w:r>
            <w:r w:rsidR="00251417" w:rsidRPr="00251417">
              <w:rPr>
                <w:b/>
                <w:color w:val="31849B" w:themeColor="accent5" w:themeShade="BF"/>
                <w:highlight w:val="yellow"/>
              </w:rPr>
              <w:t>UČBENIK</w:t>
            </w:r>
          </w:p>
          <w:p w14:paraId="347F8DC2" w14:textId="0906721E" w:rsidR="00D53598" w:rsidRPr="00AC1687" w:rsidRDefault="00D53598" w:rsidP="008F1EA3">
            <w:pPr>
              <w:pStyle w:val="besedilo-tabela-crtica"/>
              <w:spacing w:line="220" w:lineRule="exact"/>
              <w:rPr>
                <w:highlight w:val="yellow"/>
              </w:rPr>
            </w:pPr>
            <w:r w:rsidRPr="00AC1687">
              <w:rPr>
                <w:highlight w:val="yellow"/>
              </w:rPr>
              <w:t>razloži analizo kaj-če in razlago ponazori s primerom;</w:t>
            </w:r>
            <w:r w:rsidR="00AC1687" w:rsidRPr="00AC1687">
              <w:rPr>
                <w:b/>
                <w:color w:val="FF0000"/>
                <w:highlight w:val="yellow"/>
              </w:rPr>
              <w:t xml:space="preserve"> </w:t>
            </w:r>
            <w:r w:rsidR="00251417" w:rsidRPr="00251417">
              <w:rPr>
                <w:b/>
                <w:color w:val="31849B" w:themeColor="accent5" w:themeShade="BF"/>
                <w:highlight w:val="yellow"/>
              </w:rPr>
              <w:t>UČBENIK</w:t>
            </w:r>
          </w:p>
          <w:p w14:paraId="1C6E17AE" w14:textId="39322878" w:rsidR="00D53598" w:rsidRPr="00AC1687" w:rsidRDefault="00D53598" w:rsidP="008F1EA3">
            <w:pPr>
              <w:pStyle w:val="besedilo-tabela-crtica"/>
              <w:spacing w:line="220" w:lineRule="exact"/>
              <w:rPr>
                <w:highlight w:val="yellow"/>
              </w:rPr>
            </w:pPr>
            <w:r w:rsidRPr="00AC1687">
              <w:rPr>
                <w:highlight w:val="yellow"/>
              </w:rPr>
              <w:lastRenderedPageBreak/>
              <w:t>se odloči med obdelavo podatkov s preglednico in podatkovno bazo, svojo odločitev zagovarja in ovrednoti;</w:t>
            </w:r>
            <w:r w:rsidR="00AC1687" w:rsidRPr="00AC1687">
              <w:rPr>
                <w:b/>
                <w:color w:val="FF0000"/>
                <w:highlight w:val="yellow"/>
              </w:rPr>
              <w:t xml:space="preserve"> </w:t>
            </w:r>
            <w:r w:rsidR="00251417" w:rsidRPr="00251417">
              <w:rPr>
                <w:b/>
                <w:color w:val="31849B" w:themeColor="accent5" w:themeShade="BF"/>
                <w:highlight w:val="yellow"/>
              </w:rPr>
              <w:t>UČBENIK</w:t>
            </w:r>
          </w:p>
          <w:p w14:paraId="468F3DA3" w14:textId="5167F687" w:rsidR="00D53598" w:rsidRPr="003F7B49" w:rsidRDefault="00D53598" w:rsidP="008F1EA3">
            <w:pPr>
              <w:pStyle w:val="besedilo-tabela-crtica"/>
              <w:spacing w:line="220" w:lineRule="exact"/>
            </w:pPr>
            <w:r w:rsidRPr="00345D1D">
              <w:rPr>
                <w:highlight w:val="green"/>
              </w:rPr>
              <w:t xml:space="preserve">pozna temeljne oblike grafikonov (npr. histogram, lomljenka in krožni </w:t>
            </w:r>
            <w:r w:rsidRPr="00345D1D">
              <w:rPr>
                <w:spacing w:val="-4"/>
                <w:highlight w:val="green"/>
              </w:rPr>
              <w:t>grafikon), opredeli njihove lastnosti in razlago ponazori s primeri uporabe</w:t>
            </w:r>
            <w:r w:rsidRPr="00AC1687">
              <w:rPr>
                <w:spacing w:val="-4"/>
                <w:highlight w:val="yellow"/>
              </w:rPr>
              <w:t>;</w:t>
            </w:r>
            <w:r w:rsidR="00AC1687" w:rsidRPr="00AC1687">
              <w:rPr>
                <w:b/>
                <w:color w:val="FF0000"/>
                <w:highlight w:val="yellow"/>
              </w:rPr>
              <w:t xml:space="preserve"> </w:t>
            </w:r>
            <w:r w:rsidR="00251417" w:rsidRPr="00251417">
              <w:rPr>
                <w:b/>
                <w:color w:val="31849B" w:themeColor="accent5" w:themeShade="BF"/>
                <w:highlight w:val="yellow"/>
              </w:rPr>
              <w:t>UČBENIK</w:t>
            </w:r>
          </w:p>
        </w:tc>
      </w:tr>
      <w:tr w:rsidR="00D53598" w:rsidRPr="00A100F9" w14:paraId="24FD3ABE" w14:textId="77777777">
        <w:tc>
          <w:tcPr>
            <w:tcW w:w="2427" w:type="dxa"/>
          </w:tcPr>
          <w:p w14:paraId="26FD3948" w14:textId="77777777" w:rsidR="00D53598" w:rsidRDefault="00D53598" w:rsidP="00D53598">
            <w:pPr>
              <w:pStyle w:val="Heading4"/>
              <w:spacing w:after="0" w:line="230" w:lineRule="exact"/>
            </w:pPr>
            <w:r w:rsidRPr="00A100F9">
              <w:lastRenderedPageBreak/>
              <w:t>Tehnologij</w:t>
            </w:r>
            <w:r>
              <w:t>e</w:t>
            </w:r>
            <w:r w:rsidRPr="00A100F9">
              <w:t xml:space="preserve"> znanja</w:t>
            </w:r>
          </w:p>
          <w:p w14:paraId="5B8B3FAB" w14:textId="77777777" w:rsidR="00D53598" w:rsidRDefault="00D53598" w:rsidP="00D53598">
            <w:pPr>
              <w:pStyle w:val="besedilo-tabela-crtica"/>
              <w:numPr>
                <w:ilvl w:val="0"/>
                <w:numId w:val="0"/>
              </w:numPr>
              <w:spacing w:line="230" w:lineRule="exact"/>
              <w:ind w:left="170"/>
            </w:pPr>
            <w:r>
              <w:t>(</w:t>
            </w:r>
            <w:r w:rsidRPr="00EF3F54">
              <w:t>inteligentni sistemi</w:t>
            </w:r>
            <w:r>
              <w:t>)</w:t>
            </w:r>
          </w:p>
          <w:p w14:paraId="08167A69" w14:textId="64D38CB6" w:rsidR="00E446D2" w:rsidRPr="00EF3F54" w:rsidRDefault="00251417" w:rsidP="00D53598">
            <w:pPr>
              <w:pStyle w:val="besedilo-tabela-crtica"/>
              <w:numPr>
                <w:ilvl w:val="0"/>
                <w:numId w:val="0"/>
              </w:numPr>
              <w:spacing w:line="230" w:lineRule="exact"/>
              <w:ind w:left="1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759A6C" wp14:editId="23060511">
                      <wp:simplePos x="0" y="0"/>
                      <wp:positionH relativeFrom="column">
                        <wp:posOffset>5075</wp:posOffset>
                      </wp:positionH>
                      <wp:positionV relativeFrom="paragraph">
                        <wp:posOffset>140369</wp:posOffset>
                      </wp:positionV>
                      <wp:extent cx="1561135" cy="1403985"/>
                      <wp:effectExtent l="38100" t="171450" r="39370" b="160020"/>
                      <wp:wrapNone/>
                      <wp:docPr id="15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669710">
                                <a:off x="0" y="0"/>
                                <a:ext cx="156113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57DD68" w14:textId="5277C489" w:rsidR="00345D1D" w:rsidRPr="00345D1D" w:rsidRDefault="00251417" w:rsidP="00251417">
                                  <w:pPr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</w:pPr>
                                  <w:r w:rsidRPr="00251417">
                                    <w:rPr>
                                      <w:b/>
                                      <w:color w:val="31849B" w:themeColor="accent5" w:themeShade="BF"/>
                                      <w:highlight w:val="yellow"/>
                                    </w:rPr>
                                    <w:t>UČBENIK</w:t>
                                  </w:r>
                                  <w:r w:rsidR="00345D1D" w:rsidRPr="00345D1D"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  <w:t xml:space="preserve"> str. </w:t>
                                  </w:r>
                                  <w:r w:rsidR="00345D1D"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  <w:t>419</w:t>
                                  </w:r>
                                  <w:r w:rsidR="00345D1D" w:rsidRPr="00345D1D"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  <w:t>-</w:t>
                                  </w:r>
                                  <w:r w:rsidR="00345D1D"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  <w:t>43</w:t>
                                  </w:r>
                                  <w:r>
                                    <w:rPr>
                                      <w:b/>
                                      <w:color w:val="0070C0"/>
                                      <w:highlight w:val="yellow"/>
                                    </w:rPr>
                                    <w:t>0 (Tehnologija znanja)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B759A6C" id="_x0000_s1032" type="#_x0000_t202" style="position:absolute;left:0;text-align:left;margin-left:.4pt;margin-top:11.05pt;width:122.9pt;height:110.55pt;rotation:731502fd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">
                      <v:textbox style="mso-fit-shape-to-text:t">
                        <w:txbxContent>
                          <w:p w14:paraId="1857DD68" w14:textId="5277C489" w:rsidR="00345D1D" w:rsidRPr="00345D1D" w:rsidRDefault="00251417" w:rsidP="00251417">
                            <w:pPr>
                              <w:rPr>
                                <w:b/>
                                <w:color w:val="0070C0"/>
                                <w:highlight w:val="yellow"/>
                              </w:rPr>
                            </w:pPr>
                            <w:r w:rsidRPr="00251417">
                              <w:rPr>
                                <w:b/>
                                <w:color w:val="31849B" w:themeColor="accent5" w:themeShade="BF"/>
                                <w:highlight w:val="yellow"/>
                              </w:rPr>
                              <w:t>UČBENIK</w:t>
                            </w:r>
                            <w:r w:rsidR="00345D1D" w:rsidRPr="00345D1D">
                              <w:rPr>
                                <w:b/>
                                <w:color w:val="0070C0"/>
                                <w:highlight w:val="yellow"/>
                              </w:rPr>
                              <w:t xml:space="preserve"> str. </w:t>
                            </w:r>
                            <w:r w:rsidR="00345D1D">
                              <w:rPr>
                                <w:b/>
                                <w:color w:val="0070C0"/>
                                <w:highlight w:val="yellow"/>
                              </w:rPr>
                              <w:t>419</w:t>
                            </w:r>
                            <w:r w:rsidR="00345D1D" w:rsidRPr="00345D1D">
                              <w:rPr>
                                <w:b/>
                                <w:color w:val="0070C0"/>
                                <w:highlight w:val="yellow"/>
                              </w:rPr>
                              <w:t>-</w:t>
                            </w:r>
                            <w:r w:rsidR="00345D1D">
                              <w:rPr>
                                <w:b/>
                                <w:color w:val="0070C0"/>
                                <w:highlight w:val="yellow"/>
                              </w:rPr>
                              <w:t>43</w:t>
                            </w:r>
                            <w:r>
                              <w:rPr>
                                <w:b/>
                                <w:color w:val="0070C0"/>
                                <w:highlight w:val="yellow"/>
                              </w:rPr>
                              <w:t>0 (Tehnologija znanja)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62C836" w14:textId="31820A58" w:rsidR="00D53598" w:rsidRPr="00CC7116" w:rsidRDefault="00D53598" w:rsidP="0055613D">
            <w:bookmarkStart w:id="15" w:name="_GoBack"/>
            <w:bookmarkEnd w:id="15"/>
          </w:p>
        </w:tc>
        <w:tc>
          <w:tcPr>
            <w:tcW w:w="6645" w:type="dxa"/>
          </w:tcPr>
          <w:p w14:paraId="25A7B70E" w14:textId="17F570E9" w:rsidR="00D53598" w:rsidRPr="00AC1687" w:rsidRDefault="00D53598" w:rsidP="00D53598">
            <w:pPr>
              <w:pStyle w:val="besedilo-tabela-crtica"/>
              <w:spacing w:line="230" w:lineRule="exact"/>
              <w:rPr>
                <w:highlight w:val="yellow"/>
              </w:rPr>
            </w:pPr>
            <w:r w:rsidRPr="00AC1687">
              <w:rPr>
                <w:highlight w:val="yellow"/>
              </w:rPr>
              <w:t>razloži mesto in vlogo tehnologij znanja in opredeli osnovne načine upravljanja znanja;</w:t>
            </w:r>
            <w:r w:rsidR="00AC1687" w:rsidRPr="00AA654C">
              <w:rPr>
                <w:b/>
                <w:color w:val="FF0000"/>
                <w:highlight w:val="yellow"/>
              </w:rPr>
              <w:t xml:space="preserve"> </w:t>
            </w:r>
            <w:r w:rsidR="00251417" w:rsidRPr="00251417">
              <w:rPr>
                <w:b/>
                <w:color w:val="31849B" w:themeColor="accent5" w:themeShade="BF"/>
                <w:highlight w:val="yellow"/>
              </w:rPr>
              <w:t>UČBENIK</w:t>
            </w:r>
          </w:p>
          <w:p w14:paraId="2E265C18" w14:textId="712FDEAA" w:rsidR="00D53598" w:rsidRPr="00AC1687" w:rsidRDefault="00D53598" w:rsidP="00D53598">
            <w:pPr>
              <w:pStyle w:val="besedilo-tabela-crtica"/>
              <w:spacing w:line="230" w:lineRule="exact"/>
              <w:rPr>
                <w:highlight w:val="yellow"/>
              </w:rPr>
            </w:pPr>
            <w:r w:rsidRPr="00AC1687">
              <w:rPr>
                <w:highlight w:val="yellow"/>
              </w:rPr>
              <w:t>pozna različne vrste tehnologij znanja;</w:t>
            </w:r>
            <w:r w:rsidR="00AC1687" w:rsidRPr="00AA654C">
              <w:rPr>
                <w:b/>
                <w:color w:val="FF0000"/>
                <w:highlight w:val="yellow"/>
              </w:rPr>
              <w:t xml:space="preserve"> </w:t>
            </w:r>
            <w:r w:rsidR="00251417" w:rsidRPr="00251417">
              <w:rPr>
                <w:b/>
                <w:color w:val="31849B" w:themeColor="accent5" w:themeShade="BF"/>
                <w:highlight w:val="yellow"/>
              </w:rPr>
              <w:t>UČBENIK</w:t>
            </w:r>
          </w:p>
          <w:p w14:paraId="10A7CD8D" w14:textId="20760A17" w:rsidR="00D53598" w:rsidRPr="00AC1687" w:rsidRDefault="00D53598" w:rsidP="00D53598">
            <w:pPr>
              <w:pStyle w:val="besedilo-tabela-crtica"/>
              <w:spacing w:line="230" w:lineRule="exact"/>
              <w:rPr>
                <w:highlight w:val="yellow"/>
              </w:rPr>
            </w:pPr>
            <w:r w:rsidRPr="00AC1687">
              <w:rPr>
                <w:highlight w:val="yellow"/>
              </w:rPr>
              <w:t>razloži pomen modeliranja in simulacije pri reševanju problemov;</w:t>
            </w:r>
            <w:r w:rsidR="00AC1687" w:rsidRPr="00AA654C">
              <w:rPr>
                <w:b/>
                <w:color w:val="FF0000"/>
                <w:highlight w:val="yellow"/>
              </w:rPr>
              <w:t xml:space="preserve"> </w:t>
            </w:r>
            <w:r w:rsidR="00251417" w:rsidRPr="00251417">
              <w:rPr>
                <w:b/>
                <w:color w:val="31849B" w:themeColor="accent5" w:themeShade="BF"/>
                <w:highlight w:val="yellow"/>
              </w:rPr>
              <w:t>UČBENIK</w:t>
            </w:r>
          </w:p>
          <w:p w14:paraId="108562FB" w14:textId="03698B77" w:rsidR="00D53598" w:rsidRPr="00AC1687" w:rsidRDefault="00D53598" w:rsidP="00D53598">
            <w:pPr>
              <w:pStyle w:val="besedilo-tabela-crtica"/>
              <w:spacing w:line="230" w:lineRule="exact"/>
              <w:rPr>
                <w:highlight w:val="yellow"/>
              </w:rPr>
            </w:pPr>
            <w:r w:rsidRPr="00AC1687">
              <w:rPr>
                <w:highlight w:val="yellow"/>
              </w:rPr>
              <w:t>našteje in razloži faze odločitvenega procesa;</w:t>
            </w:r>
            <w:r w:rsidR="00AC1687" w:rsidRPr="00AA654C">
              <w:rPr>
                <w:b/>
                <w:color w:val="FF0000"/>
                <w:highlight w:val="yellow"/>
              </w:rPr>
              <w:t xml:space="preserve"> </w:t>
            </w:r>
            <w:r w:rsidR="00251417" w:rsidRPr="00251417">
              <w:rPr>
                <w:b/>
                <w:color w:val="31849B" w:themeColor="accent5" w:themeShade="BF"/>
                <w:highlight w:val="yellow"/>
              </w:rPr>
              <w:t>UČBENIK</w:t>
            </w:r>
          </w:p>
          <w:p w14:paraId="6832F8F8" w14:textId="4D370D8E" w:rsidR="00D53598" w:rsidRPr="00AC1687" w:rsidRDefault="00D53598" w:rsidP="00D53598">
            <w:pPr>
              <w:pStyle w:val="besedilo-tabela-crtica"/>
              <w:spacing w:line="230" w:lineRule="exact"/>
              <w:rPr>
                <w:spacing w:val="-4"/>
                <w:highlight w:val="yellow"/>
              </w:rPr>
            </w:pPr>
            <w:r w:rsidRPr="00AC1687">
              <w:rPr>
                <w:spacing w:val="-4"/>
                <w:highlight w:val="yellow"/>
              </w:rPr>
              <w:t>uporabi in v skladu z zahtevami spremeni že zgrajeni odločitveni model;</w:t>
            </w:r>
            <w:r w:rsidR="00AC1687" w:rsidRPr="00AA654C">
              <w:rPr>
                <w:b/>
                <w:color w:val="FF0000"/>
                <w:highlight w:val="yellow"/>
              </w:rPr>
              <w:t xml:space="preserve"> </w:t>
            </w:r>
            <w:r w:rsidR="00251417" w:rsidRPr="00251417">
              <w:rPr>
                <w:b/>
                <w:color w:val="31849B" w:themeColor="accent5" w:themeShade="BF"/>
                <w:highlight w:val="yellow"/>
              </w:rPr>
              <w:t>UČBENIK</w:t>
            </w:r>
          </w:p>
          <w:p w14:paraId="06862E5E" w14:textId="7D21E874" w:rsidR="00D53598" w:rsidRPr="00AC1687" w:rsidRDefault="00D53598" w:rsidP="00D53598">
            <w:pPr>
              <w:pStyle w:val="besedilo-tabela-crtica"/>
              <w:spacing w:line="230" w:lineRule="exact"/>
              <w:rPr>
                <w:highlight w:val="yellow"/>
              </w:rPr>
            </w:pPr>
            <w:r w:rsidRPr="00AC1687">
              <w:rPr>
                <w:highlight w:val="yellow"/>
              </w:rPr>
              <w:t>razlikuje med temeljnimi metodami odločanja (abacon, preglednica, lupina izvedenskih sistemov) in opredeli njihove lastnosti; za dani primer izbere najustreznejšo metodo in izbiro utemelji;</w:t>
            </w:r>
            <w:r w:rsidR="00AC1687" w:rsidRPr="00AA654C">
              <w:rPr>
                <w:b/>
                <w:color w:val="FF0000"/>
                <w:highlight w:val="yellow"/>
              </w:rPr>
              <w:t xml:space="preserve"> </w:t>
            </w:r>
            <w:r w:rsidR="00251417" w:rsidRPr="00251417">
              <w:rPr>
                <w:b/>
                <w:color w:val="31849B" w:themeColor="accent5" w:themeShade="BF"/>
                <w:highlight w:val="yellow"/>
              </w:rPr>
              <w:t>UČBENIK</w:t>
            </w:r>
          </w:p>
          <w:p w14:paraId="64AD91AE" w14:textId="56AB0E52" w:rsidR="00D53598" w:rsidRPr="00E446D2" w:rsidRDefault="00D53598" w:rsidP="00D53598">
            <w:pPr>
              <w:pStyle w:val="besedilo-tabela-crtica"/>
              <w:spacing w:line="230" w:lineRule="exact"/>
            </w:pPr>
            <w:r w:rsidRPr="00AC1687">
              <w:rPr>
                <w:highlight w:val="yellow"/>
              </w:rPr>
              <w:t>zgradi večparametrski odločitveni model za preprost odločitveni problem, ovrednoti različice in analizira rezultat vrednotenja z uporabo računalniškega programa za večparametrsko odločanje; po analizi kaj-če utemelji končno odločitev.</w:t>
            </w:r>
            <w:r w:rsidR="00AC1687" w:rsidRPr="00AA654C">
              <w:rPr>
                <w:b/>
                <w:color w:val="FF0000"/>
                <w:highlight w:val="yellow"/>
              </w:rPr>
              <w:t xml:space="preserve"> </w:t>
            </w:r>
            <w:r w:rsidR="00251417" w:rsidRPr="00251417">
              <w:rPr>
                <w:b/>
                <w:color w:val="31849B" w:themeColor="accent5" w:themeShade="BF"/>
                <w:highlight w:val="yellow"/>
              </w:rPr>
              <w:t>UČBENIK</w:t>
            </w:r>
          </w:p>
          <w:p w14:paraId="71BAAFA0" w14:textId="77777777" w:rsidR="00E446D2" w:rsidRDefault="00E446D2" w:rsidP="00E446D2">
            <w:pPr>
              <w:pStyle w:val="besedilo-tabela-crtica"/>
              <w:numPr>
                <w:ilvl w:val="0"/>
                <w:numId w:val="0"/>
              </w:numPr>
              <w:spacing w:line="230" w:lineRule="exact"/>
              <w:ind w:left="397" w:hanging="227"/>
              <w:rPr>
                <w:b/>
                <w:color w:val="FF0000"/>
              </w:rPr>
            </w:pPr>
          </w:p>
          <w:p w14:paraId="21F09127" w14:textId="77777777" w:rsidR="00E446D2" w:rsidRPr="00A100F9" w:rsidRDefault="00E446D2" w:rsidP="00E446D2">
            <w:pPr>
              <w:pStyle w:val="besedilo-tabela-crtica"/>
              <w:numPr>
                <w:ilvl w:val="0"/>
                <w:numId w:val="0"/>
              </w:numPr>
              <w:spacing w:line="230" w:lineRule="exact"/>
              <w:ind w:left="397" w:hanging="227"/>
            </w:pPr>
            <w:r>
              <w:rPr>
                <w:b/>
                <w:color w:val="FF0000"/>
              </w:rPr>
              <w:t>ZA celo poglavje TZ Priročnik za poučevanje TZ</w:t>
            </w:r>
          </w:p>
        </w:tc>
      </w:tr>
    </w:tbl>
    <w:p w14:paraId="5F466C5D" w14:textId="456BA71A" w:rsidR="00D53598" w:rsidRPr="00A100F9" w:rsidRDefault="00D53598" w:rsidP="00D10642">
      <w:pPr>
        <w:pStyle w:val="PRESLEDEK"/>
      </w:pPr>
    </w:p>
    <w:sectPr w:rsidR="00D53598" w:rsidRPr="00A100F9" w:rsidSect="00D511F1">
      <w:footerReference w:type="even" r:id="rId10"/>
      <w:footerReference w:type="default" r:id="rId11"/>
      <w:footerReference w:type="first" r:id="rId12"/>
      <w:pgSz w:w="11907" w:h="16840" w:code="9"/>
      <w:pgMar w:top="426" w:right="1418" w:bottom="1418" w:left="1418" w:header="709" w:footer="709" w:gutter="0"/>
      <w:cols w:space="708"/>
      <w:docGrid w:linePitch="13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Administrator" w:date="2016-11-02T12:14:00Z" w:initials="A">
    <w:p w14:paraId="6191AA34" w14:textId="77777777" w:rsidR="00307888" w:rsidRDefault="00307888">
      <w:pPr>
        <w:pStyle w:val="CommentText"/>
      </w:pPr>
      <w:r>
        <w:rPr>
          <w:rStyle w:val="CommentReference"/>
        </w:rPr>
        <w:annotationRef/>
      </w:r>
      <w:r>
        <w:t>Lastnosti da, ne pa konkretnih vrednosti.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91AA3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2C12A" w14:textId="77777777" w:rsidR="00054EB1" w:rsidRDefault="00054EB1">
      <w:r>
        <w:separator/>
      </w:r>
    </w:p>
  </w:endnote>
  <w:endnote w:type="continuationSeparator" w:id="0">
    <w:p w14:paraId="326B8385" w14:textId="77777777" w:rsidR="00054EB1" w:rsidRDefault="0005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S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0E416" w14:textId="77777777" w:rsidR="00307888" w:rsidRPr="00763ACB" w:rsidRDefault="00307888">
    <w:pPr>
      <w:pStyle w:val="Footer"/>
      <w:rPr>
        <w:szCs w:val="16"/>
      </w:rPr>
    </w:pPr>
    <w:r>
      <w:fldChar w:fldCharType="begin"/>
    </w:r>
    <w:r>
      <w:instrText xml:space="preserve"> PAGE </w:instrText>
    </w:r>
    <w:r>
      <w:fldChar w:fldCharType="separate"/>
    </w:r>
    <w:r w:rsidR="00251417">
      <w:rPr>
        <w:noProof/>
      </w:rPr>
      <w:t>6</w:t>
    </w:r>
    <w:r>
      <w:rPr>
        <w:noProof/>
      </w:rPr>
      <w:fldChar w:fldCharType="end"/>
    </w:r>
    <w:r>
      <w:tab/>
    </w:r>
    <w:r>
      <w:rPr>
        <w:szCs w:val="16"/>
      </w:rPr>
      <w:t>Informatika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F706" w14:textId="77777777" w:rsidR="00307888" w:rsidRPr="00763ACB" w:rsidRDefault="00307888">
    <w:pPr>
      <w:pStyle w:val="Footer"/>
      <w:rPr>
        <w:szCs w:val="16"/>
      </w:rPr>
    </w:pPr>
    <w:r>
      <w:rPr>
        <w:szCs w:val="16"/>
      </w:rPr>
      <w:t>Informatika</w:t>
    </w:r>
    <w:r>
      <w:rPr>
        <w:szCs w:val="16"/>
      </w:rPr>
      <w:tab/>
    </w:r>
    <w:r>
      <w:fldChar w:fldCharType="begin"/>
    </w:r>
    <w:r>
      <w:instrText xml:space="preserve"> PAGE </w:instrText>
    </w:r>
    <w:r>
      <w:fldChar w:fldCharType="separate"/>
    </w:r>
    <w:r w:rsidR="00251417"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1DF02" w14:textId="77777777" w:rsidR="00307888" w:rsidRDefault="00307888" w:rsidP="00D53598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ab/>
    </w:r>
    <w:r>
      <w:rPr>
        <w:szCs w:val="16"/>
      </w:rPr>
      <w:t>Predmet</w:t>
    </w:r>
    <w:r w:rsidRPr="00763ACB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970A7" w14:textId="77777777" w:rsidR="00054EB1" w:rsidRDefault="00054EB1">
      <w:r>
        <w:separator/>
      </w:r>
    </w:p>
  </w:footnote>
  <w:footnote w:type="continuationSeparator" w:id="0">
    <w:p w14:paraId="26EA2DEA" w14:textId="77777777" w:rsidR="00054EB1" w:rsidRDefault="00054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47080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C0E2B"/>
    <w:multiLevelType w:val="hybridMultilevel"/>
    <w:tmpl w:val="976A4ED8"/>
    <w:lvl w:ilvl="0" w:tplc="7A2A1618">
      <w:start w:val="1"/>
      <w:numFmt w:val="lowerLetter"/>
      <w:lvlText w:val="%1)"/>
      <w:lvlJc w:val="right"/>
      <w:pPr>
        <w:tabs>
          <w:tab w:val="num" w:pos="397"/>
        </w:tabs>
        <w:ind w:left="397" w:hanging="113"/>
      </w:pPr>
      <w:rPr>
        <w:rFonts w:ascii="Arial" w:hAnsi="Arial" w:hint="default"/>
        <w:b w:val="0"/>
        <w:i w:val="0"/>
        <w:sz w:val="1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126EE8"/>
    <w:multiLevelType w:val="hybridMultilevel"/>
    <w:tmpl w:val="396AEEE2"/>
    <w:lvl w:ilvl="0" w:tplc="8CEEF6F2">
      <w:start w:val="1"/>
      <w:numFmt w:val="bullet"/>
      <w:pStyle w:val="besedilo-odmik-crtica"/>
      <w:lvlText w:val=""/>
      <w:lvlJc w:val="left"/>
      <w:pPr>
        <w:tabs>
          <w:tab w:val="num" w:pos="2506"/>
        </w:tabs>
        <w:ind w:left="2506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B263D1"/>
    <w:multiLevelType w:val="hybridMultilevel"/>
    <w:tmpl w:val="4FD86FB8"/>
    <w:lvl w:ilvl="0" w:tplc="0424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4">
    <w:nsid w:val="09DC7E60"/>
    <w:multiLevelType w:val="hybridMultilevel"/>
    <w:tmpl w:val="13027AE4"/>
    <w:lvl w:ilvl="0" w:tplc="1BAE5868">
      <w:start w:val="50"/>
      <w:numFmt w:val="bullet"/>
      <w:pStyle w:val="Heading6"/>
      <w:lvlText w:val="►"/>
      <w:lvlJc w:val="left"/>
      <w:pPr>
        <w:tabs>
          <w:tab w:val="num" w:pos="284"/>
        </w:tabs>
        <w:ind w:left="284" w:hanging="284"/>
      </w:pPr>
      <w:rPr>
        <w:rFonts w:ascii="CG Omega" w:eastAsia="CG Omega" w:hAnsi="CG Omega" w:cs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96073"/>
    <w:multiLevelType w:val="hybridMultilevel"/>
    <w:tmpl w:val="B2D425E8"/>
    <w:lvl w:ilvl="0" w:tplc="804EBE0E">
      <w:numFmt w:val="bullet"/>
      <w:lvlText w:val=""/>
      <w:lvlJc w:val="left"/>
      <w:pPr>
        <w:ind w:left="720" w:hanging="360"/>
      </w:pPr>
      <w:rPr>
        <w:rFonts w:ascii="Symbol" w:hAnsi="Symbol" w:cs="CG Omega" w:hint="default"/>
        <w:position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0381B"/>
    <w:multiLevelType w:val="hybridMultilevel"/>
    <w:tmpl w:val="35F0B1A4"/>
    <w:lvl w:ilvl="0" w:tplc="7A2A1618">
      <w:start w:val="1"/>
      <w:numFmt w:val="lowerLetter"/>
      <w:lvlText w:val="%1)"/>
      <w:lvlJc w:val="right"/>
      <w:pPr>
        <w:tabs>
          <w:tab w:val="num" w:pos="397"/>
        </w:tabs>
        <w:ind w:left="397" w:hanging="113"/>
      </w:pPr>
      <w:rPr>
        <w:rFonts w:ascii="Arial" w:hAnsi="Arial" w:hint="default"/>
        <w:b w:val="0"/>
        <w:i w:val="0"/>
        <w:sz w:val="1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E55A59"/>
    <w:multiLevelType w:val="hybridMultilevel"/>
    <w:tmpl w:val="7E78438E"/>
    <w:lvl w:ilvl="0" w:tplc="7A2A1618">
      <w:start w:val="1"/>
      <w:numFmt w:val="lowerLetter"/>
      <w:lvlText w:val="%1)"/>
      <w:lvlJc w:val="right"/>
      <w:pPr>
        <w:tabs>
          <w:tab w:val="num" w:pos="397"/>
        </w:tabs>
        <w:ind w:left="397" w:hanging="113"/>
      </w:pPr>
      <w:rPr>
        <w:rFonts w:ascii="Arial" w:hAnsi="Arial" w:hint="default"/>
        <w:b w:val="0"/>
        <w:i w:val="0"/>
        <w:sz w:val="1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A8291F"/>
    <w:multiLevelType w:val="hybridMultilevel"/>
    <w:tmpl w:val="ABAC90A0"/>
    <w:lvl w:ilvl="0" w:tplc="7A2A1618">
      <w:start w:val="1"/>
      <w:numFmt w:val="lowerLetter"/>
      <w:lvlText w:val="%1)"/>
      <w:lvlJc w:val="right"/>
      <w:pPr>
        <w:tabs>
          <w:tab w:val="num" w:pos="397"/>
        </w:tabs>
        <w:ind w:left="397" w:hanging="113"/>
      </w:pPr>
      <w:rPr>
        <w:rFonts w:ascii="Arial" w:hAnsi="Arial" w:hint="default"/>
        <w:b w:val="0"/>
        <w:i w:val="0"/>
        <w:sz w:val="1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C17742"/>
    <w:multiLevelType w:val="hybridMultilevel"/>
    <w:tmpl w:val="1ABACCD0"/>
    <w:lvl w:ilvl="0" w:tplc="B6AA4CD6">
      <w:start w:val="1"/>
      <w:numFmt w:val="bullet"/>
      <w:pStyle w:val="besedilo-tabela-odmik-crtica"/>
      <w:lvlText w:val=""/>
      <w:lvlJc w:val="left"/>
      <w:pPr>
        <w:tabs>
          <w:tab w:val="num" w:pos="1077"/>
        </w:tabs>
        <w:ind w:left="1077" w:hanging="226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EA75ED"/>
    <w:multiLevelType w:val="multilevel"/>
    <w:tmpl w:val="4A0AE02E"/>
    <w:lvl w:ilvl="0">
      <w:start w:val="1"/>
      <w:numFmt w:val="lowerLetter"/>
      <w:lvlText w:val="%1)"/>
      <w:lvlJc w:val="right"/>
      <w:pPr>
        <w:tabs>
          <w:tab w:val="num" w:pos="397"/>
        </w:tabs>
        <w:ind w:left="397" w:hanging="113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2113A1"/>
    <w:multiLevelType w:val="hybridMultilevel"/>
    <w:tmpl w:val="5FB2C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263A5"/>
    <w:multiLevelType w:val="hybridMultilevel"/>
    <w:tmpl w:val="D5B2985E"/>
    <w:lvl w:ilvl="0" w:tplc="64C2D9CE">
      <w:start w:val="1"/>
      <w:numFmt w:val="bullet"/>
      <w:pStyle w:val="besedilo-odmik2"/>
      <w:lvlText w:val=""/>
      <w:lvlJc w:val="left"/>
      <w:pPr>
        <w:tabs>
          <w:tab w:val="num" w:pos="3232"/>
        </w:tabs>
        <w:ind w:left="3232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F40D30"/>
    <w:multiLevelType w:val="multilevel"/>
    <w:tmpl w:val="CFFE0040"/>
    <w:lvl w:ilvl="0">
      <w:start w:val="1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727290"/>
    <w:multiLevelType w:val="hybridMultilevel"/>
    <w:tmpl w:val="A23416CC"/>
    <w:lvl w:ilvl="0" w:tplc="7A2A1618">
      <w:start w:val="1"/>
      <w:numFmt w:val="lowerLetter"/>
      <w:lvlText w:val="%1)"/>
      <w:lvlJc w:val="right"/>
      <w:pPr>
        <w:tabs>
          <w:tab w:val="num" w:pos="397"/>
        </w:tabs>
        <w:ind w:left="397" w:hanging="113"/>
      </w:pPr>
      <w:rPr>
        <w:rFonts w:ascii="Arial" w:hAnsi="Arial" w:hint="default"/>
        <w:b w:val="0"/>
        <w:i w:val="0"/>
        <w:sz w:val="1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BE3D1D"/>
    <w:multiLevelType w:val="hybridMultilevel"/>
    <w:tmpl w:val="8116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45DFD"/>
    <w:multiLevelType w:val="hybridMultilevel"/>
    <w:tmpl w:val="F6825D5A"/>
    <w:lvl w:ilvl="0" w:tplc="7A2A1618">
      <w:start w:val="1"/>
      <w:numFmt w:val="lowerLetter"/>
      <w:lvlText w:val="%1)"/>
      <w:lvlJc w:val="right"/>
      <w:pPr>
        <w:tabs>
          <w:tab w:val="num" w:pos="397"/>
        </w:tabs>
        <w:ind w:left="397" w:hanging="113"/>
      </w:pPr>
      <w:rPr>
        <w:rFonts w:ascii="Arial" w:hAnsi="Arial" w:hint="default"/>
        <w:b w:val="0"/>
        <w:i w:val="0"/>
        <w:sz w:val="1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D56B7D"/>
    <w:multiLevelType w:val="hybridMultilevel"/>
    <w:tmpl w:val="ECF8AD56"/>
    <w:lvl w:ilvl="0" w:tplc="7A2A1618">
      <w:start w:val="1"/>
      <w:numFmt w:val="lowerLetter"/>
      <w:lvlText w:val="%1)"/>
      <w:lvlJc w:val="right"/>
      <w:pPr>
        <w:tabs>
          <w:tab w:val="num" w:pos="397"/>
        </w:tabs>
        <w:ind w:left="397" w:hanging="113"/>
      </w:pPr>
      <w:rPr>
        <w:rFonts w:ascii="Arial" w:hAnsi="Arial" w:hint="default"/>
        <w:b w:val="0"/>
        <w:i w:val="0"/>
        <w:sz w:val="1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4C1282"/>
    <w:multiLevelType w:val="hybridMultilevel"/>
    <w:tmpl w:val="50842A58"/>
    <w:lvl w:ilvl="0" w:tplc="4A3E9092">
      <w:numFmt w:val="bullet"/>
      <w:pStyle w:val="MNALOGA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Wingdings 2" w:hint="default"/>
        <w:vertAlign w:val="superscrip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256D79"/>
    <w:multiLevelType w:val="hybridMultilevel"/>
    <w:tmpl w:val="265270FE"/>
    <w:lvl w:ilvl="0" w:tplc="7A2A1618">
      <w:start w:val="1"/>
      <w:numFmt w:val="lowerLetter"/>
      <w:lvlText w:val="%1)"/>
      <w:lvlJc w:val="right"/>
      <w:pPr>
        <w:tabs>
          <w:tab w:val="num" w:pos="397"/>
        </w:tabs>
        <w:ind w:left="397" w:hanging="113"/>
      </w:pPr>
      <w:rPr>
        <w:rFonts w:ascii="Arial" w:hAnsi="Arial" w:hint="default"/>
        <w:b w:val="0"/>
        <w:i w:val="0"/>
        <w:sz w:val="1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C746C8"/>
    <w:multiLevelType w:val="hybridMultilevel"/>
    <w:tmpl w:val="5F48E352"/>
    <w:lvl w:ilvl="0" w:tplc="7A2A1618">
      <w:start w:val="1"/>
      <w:numFmt w:val="lowerLetter"/>
      <w:lvlText w:val="%1)"/>
      <w:lvlJc w:val="right"/>
      <w:pPr>
        <w:tabs>
          <w:tab w:val="num" w:pos="397"/>
        </w:tabs>
        <w:ind w:left="397" w:hanging="113"/>
      </w:pPr>
      <w:rPr>
        <w:rFonts w:ascii="Arial" w:hAnsi="Arial" w:hint="default"/>
        <w:b w:val="0"/>
        <w:i w:val="0"/>
        <w:sz w:val="1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43543F"/>
    <w:multiLevelType w:val="hybridMultilevel"/>
    <w:tmpl w:val="78DAD736"/>
    <w:lvl w:ilvl="0" w:tplc="804EBE0E"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cs="CG Omega" w:hint="default"/>
        <w:position w:val="0"/>
        <w:vertAlign w:val="baseline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BB310E"/>
    <w:multiLevelType w:val="hybridMultilevel"/>
    <w:tmpl w:val="50D2F8EC"/>
    <w:lvl w:ilvl="0" w:tplc="E1229B40">
      <w:start w:val="1"/>
      <w:numFmt w:val="lowerLetter"/>
      <w:lvlText w:val="%1)"/>
      <w:lvlJc w:val="left"/>
      <w:pPr>
        <w:tabs>
          <w:tab w:val="num" w:pos="764"/>
        </w:tabs>
        <w:ind w:left="76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23">
    <w:nsid w:val="58700A61"/>
    <w:multiLevelType w:val="hybridMultilevel"/>
    <w:tmpl w:val="A678BC12"/>
    <w:lvl w:ilvl="0" w:tplc="2C8092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DE5711"/>
    <w:multiLevelType w:val="hybridMultilevel"/>
    <w:tmpl w:val="FD10ED72"/>
    <w:lvl w:ilvl="0" w:tplc="2CA40EA8">
      <w:start w:val="1"/>
      <w:numFmt w:val="bullet"/>
      <w:pStyle w:val="Heading5"/>
      <w:lvlText w:val="►"/>
      <w:lvlJc w:val="left"/>
      <w:pPr>
        <w:tabs>
          <w:tab w:val="num" w:pos="284"/>
        </w:tabs>
        <w:ind w:left="284" w:hanging="284"/>
      </w:pPr>
      <w:rPr>
        <w:rFonts w:ascii="Arial Black" w:hAnsi="Arial Black" w:hint="default"/>
        <w:b w:val="0"/>
        <w:i w:val="0"/>
        <w:sz w:val="2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C071AB"/>
    <w:multiLevelType w:val="hybridMultilevel"/>
    <w:tmpl w:val="A0D46BDA"/>
    <w:lvl w:ilvl="0" w:tplc="4D38DA34">
      <w:start w:val="1"/>
      <w:numFmt w:val="bullet"/>
      <w:pStyle w:val="besedilo-tabela-crtica"/>
      <w:lvlText w:val="–"/>
      <w:lvlJc w:val="left"/>
      <w:pPr>
        <w:tabs>
          <w:tab w:val="num" w:pos="397"/>
        </w:tabs>
        <w:ind w:left="397" w:hanging="227"/>
      </w:pPr>
      <w:rPr>
        <w:rFonts w:ascii="Arial Black" w:hAnsi="Arial Black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3B7C3D"/>
    <w:multiLevelType w:val="hybridMultilevel"/>
    <w:tmpl w:val="E272C1D2"/>
    <w:lvl w:ilvl="0" w:tplc="7A2A1618">
      <w:start w:val="1"/>
      <w:numFmt w:val="lowerLetter"/>
      <w:lvlText w:val="%1)"/>
      <w:lvlJc w:val="right"/>
      <w:pPr>
        <w:tabs>
          <w:tab w:val="num" w:pos="397"/>
        </w:tabs>
        <w:ind w:left="397" w:hanging="113"/>
      </w:pPr>
      <w:rPr>
        <w:rFonts w:ascii="Arial" w:hAnsi="Arial" w:hint="default"/>
        <w:b w:val="0"/>
        <w:i w:val="0"/>
        <w:sz w:val="1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F82734"/>
    <w:multiLevelType w:val="hybridMultilevel"/>
    <w:tmpl w:val="60EA474E"/>
    <w:lvl w:ilvl="0" w:tplc="7A2A1618">
      <w:start w:val="1"/>
      <w:numFmt w:val="lowerLetter"/>
      <w:lvlText w:val="%1)"/>
      <w:lvlJc w:val="right"/>
      <w:pPr>
        <w:tabs>
          <w:tab w:val="num" w:pos="397"/>
        </w:tabs>
        <w:ind w:left="397" w:hanging="113"/>
      </w:pPr>
      <w:rPr>
        <w:rFonts w:ascii="Arial" w:hAnsi="Arial" w:hint="default"/>
        <w:b w:val="0"/>
        <w:i w:val="0"/>
        <w:sz w:val="1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4A5589"/>
    <w:multiLevelType w:val="multilevel"/>
    <w:tmpl w:val="4A0AE02E"/>
    <w:lvl w:ilvl="0">
      <w:start w:val="1"/>
      <w:numFmt w:val="lowerLetter"/>
      <w:lvlText w:val="%1)"/>
      <w:lvlJc w:val="right"/>
      <w:pPr>
        <w:tabs>
          <w:tab w:val="num" w:pos="397"/>
        </w:tabs>
        <w:ind w:left="397" w:hanging="113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585F64"/>
    <w:multiLevelType w:val="hybridMultilevel"/>
    <w:tmpl w:val="8B9EA666"/>
    <w:lvl w:ilvl="0" w:tplc="7A2A1618">
      <w:start w:val="1"/>
      <w:numFmt w:val="lowerLetter"/>
      <w:lvlText w:val="%1)"/>
      <w:lvlJc w:val="right"/>
      <w:pPr>
        <w:tabs>
          <w:tab w:val="num" w:pos="397"/>
        </w:tabs>
        <w:ind w:left="397" w:hanging="113"/>
      </w:pPr>
      <w:rPr>
        <w:rFonts w:ascii="Arial" w:hAnsi="Arial" w:hint="default"/>
        <w:b w:val="0"/>
        <w:i w:val="0"/>
        <w:sz w:val="1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BC0D93"/>
    <w:multiLevelType w:val="hybridMultilevel"/>
    <w:tmpl w:val="DDFE1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1A33B94"/>
    <w:multiLevelType w:val="hybridMultilevel"/>
    <w:tmpl w:val="C3AA0642"/>
    <w:lvl w:ilvl="0" w:tplc="7A2A1618">
      <w:start w:val="1"/>
      <w:numFmt w:val="lowerLetter"/>
      <w:lvlText w:val="%1)"/>
      <w:lvlJc w:val="right"/>
      <w:pPr>
        <w:tabs>
          <w:tab w:val="num" w:pos="397"/>
        </w:tabs>
        <w:ind w:left="397" w:hanging="113"/>
      </w:pPr>
      <w:rPr>
        <w:rFonts w:ascii="Arial" w:hAnsi="Arial" w:hint="default"/>
        <w:b w:val="0"/>
        <w:i w:val="0"/>
        <w:sz w:val="1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EF1CE7"/>
    <w:multiLevelType w:val="hybridMultilevel"/>
    <w:tmpl w:val="E66A15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EB769D"/>
    <w:multiLevelType w:val="hybridMultilevel"/>
    <w:tmpl w:val="4A0AE02E"/>
    <w:lvl w:ilvl="0" w:tplc="7A2A1618">
      <w:start w:val="1"/>
      <w:numFmt w:val="lowerLetter"/>
      <w:lvlText w:val="%1)"/>
      <w:lvlJc w:val="right"/>
      <w:pPr>
        <w:tabs>
          <w:tab w:val="num" w:pos="397"/>
        </w:tabs>
        <w:ind w:left="397" w:hanging="113"/>
      </w:pPr>
      <w:rPr>
        <w:rFonts w:ascii="Arial" w:hAnsi="Arial" w:hint="default"/>
        <w:b w:val="0"/>
        <w:i w:val="0"/>
        <w:sz w:val="1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943964"/>
    <w:multiLevelType w:val="hybridMultilevel"/>
    <w:tmpl w:val="9FB08FC2"/>
    <w:lvl w:ilvl="0" w:tplc="101ECAB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Wingdings 2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4"/>
  </w:num>
  <w:num w:numId="3">
    <w:abstractNumId w:val="22"/>
  </w:num>
  <w:num w:numId="4">
    <w:abstractNumId w:val="23"/>
  </w:num>
  <w:num w:numId="5">
    <w:abstractNumId w:val="4"/>
  </w:num>
  <w:num w:numId="6">
    <w:abstractNumId w:val="25"/>
  </w:num>
  <w:num w:numId="7">
    <w:abstractNumId w:val="12"/>
  </w:num>
  <w:num w:numId="8">
    <w:abstractNumId w:val="9"/>
  </w:num>
  <w:num w:numId="9">
    <w:abstractNumId w:val="27"/>
  </w:num>
  <w:num w:numId="10">
    <w:abstractNumId w:val="1"/>
  </w:num>
  <w:num w:numId="11">
    <w:abstractNumId w:val="8"/>
  </w:num>
  <w:num w:numId="12">
    <w:abstractNumId w:val="31"/>
  </w:num>
  <w:num w:numId="13">
    <w:abstractNumId w:val="19"/>
  </w:num>
  <w:num w:numId="14">
    <w:abstractNumId w:val="6"/>
  </w:num>
  <w:num w:numId="15">
    <w:abstractNumId w:val="16"/>
  </w:num>
  <w:num w:numId="16">
    <w:abstractNumId w:val="26"/>
  </w:num>
  <w:num w:numId="17">
    <w:abstractNumId w:val="7"/>
  </w:num>
  <w:num w:numId="18">
    <w:abstractNumId w:val="17"/>
  </w:num>
  <w:num w:numId="19">
    <w:abstractNumId w:val="33"/>
  </w:num>
  <w:num w:numId="20">
    <w:abstractNumId w:val="29"/>
  </w:num>
  <w:num w:numId="21">
    <w:abstractNumId w:val="28"/>
  </w:num>
  <w:num w:numId="22">
    <w:abstractNumId w:val="14"/>
  </w:num>
  <w:num w:numId="23">
    <w:abstractNumId w:val="25"/>
  </w:num>
  <w:num w:numId="24">
    <w:abstractNumId w:val="10"/>
  </w:num>
  <w:num w:numId="25">
    <w:abstractNumId w:val="20"/>
  </w:num>
  <w:num w:numId="26">
    <w:abstractNumId w:val="13"/>
  </w:num>
  <w:num w:numId="2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5"/>
  </w:num>
  <w:num w:numId="30">
    <w:abstractNumId w:val="11"/>
  </w:num>
  <w:num w:numId="31">
    <w:abstractNumId w:val="0"/>
  </w:num>
  <w:num w:numId="32">
    <w:abstractNumId w:val="5"/>
  </w:num>
  <w:num w:numId="33">
    <w:abstractNumId w:val="32"/>
  </w:num>
  <w:num w:numId="34">
    <w:abstractNumId w:val="4"/>
  </w:num>
  <w:num w:numId="35">
    <w:abstractNumId w:val="2"/>
  </w:num>
  <w:num w:numId="36">
    <w:abstractNumId w:val="3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15"/>
  </w:num>
  <w:num w:numId="43">
    <w:abstractNumId w:val="30"/>
  </w:num>
  <w:num w:numId="44">
    <w:abstractNumId w:val="21"/>
  </w:num>
  <w:num w:numId="45">
    <w:abstractNumId w:val="25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cumentProtection w:edit="readOnly" w:enforcement="0"/>
  <w:defaultTabStop w:val="720"/>
  <w:hyphenationZone w:val="425"/>
  <w:evenAndOddHeaders/>
  <w:drawingGridHorizontalSpacing w:val="101"/>
  <w:drawingGridVerticalSpacing w:val="6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D7"/>
    <w:rsid w:val="00054EB1"/>
    <w:rsid w:val="000706B7"/>
    <w:rsid w:val="000770B5"/>
    <w:rsid w:val="00091217"/>
    <w:rsid w:val="0009695B"/>
    <w:rsid w:val="001101A6"/>
    <w:rsid w:val="00110771"/>
    <w:rsid w:val="00117E2C"/>
    <w:rsid w:val="00120EB8"/>
    <w:rsid w:val="00125845"/>
    <w:rsid w:val="00136E99"/>
    <w:rsid w:val="0014415B"/>
    <w:rsid w:val="00165583"/>
    <w:rsid w:val="00172973"/>
    <w:rsid w:val="0017317F"/>
    <w:rsid w:val="00180637"/>
    <w:rsid w:val="001962A2"/>
    <w:rsid w:val="00197AC9"/>
    <w:rsid w:val="001A5B74"/>
    <w:rsid w:val="001D77CA"/>
    <w:rsid w:val="001E65AD"/>
    <w:rsid w:val="001F1BC9"/>
    <w:rsid w:val="002218E2"/>
    <w:rsid w:val="00227603"/>
    <w:rsid w:val="00227BCC"/>
    <w:rsid w:val="002511D7"/>
    <w:rsid w:val="00251417"/>
    <w:rsid w:val="00267F85"/>
    <w:rsid w:val="0028164C"/>
    <w:rsid w:val="0028211A"/>
    <w:rsid w:val="00295EA7"/>
    <w:rsid w:val="002C13DC"/>
    <w:rsid w:val="002F014D"/>
    <w:rsid w:val="002F34BA"/>
    <w:rsid w:val="00307888"/>
    <w:rsid w:val="00321E2D"/>
    <w:rsid w:val="00332455"/>
    <w:rsid w:val="0033380B"/>
    <w:rsid w:val="00345D1D"/>
    <w:rsid w:val="003509E7"/>
    <w:rsid w:val="00371958"/>
    <w:rsid w:val="0037766F"/>
    <w:rsid w:val="003B47CA"/>
    <w:rsid w:val="003E09D7"/>
    <w:rsid w:val="003F0630"/>
    <w:rsid w:val="00406CBA"/>
    <w:rsid w:val="004258FC"/>
    <w:rsid w:val="004273B3"/>
    <w:rsid w:val="004461D1"/>
    <w:rsid w:val="00457120"/>
    <w:rsid w:val="00457D54"/>
    <w:rsid w:val="00462907"/>
    <w:rsid w:val="004659CD"/>
    <w:rsid w:val="00476E77"/>
    <w:rsid w:val="00481F9A"/>
    <w:rsid w:val="004951FC"/>
    <w:rsid w:val="004D77B9"/>
    <w:rsid w:val="004E0BAC"/>
    <w:rsid w:val="004E26C6"/>
    <w:rsid w:val="004F675C"/>
    <w:rsid w:val="005205D9"/>
    <w:rsid w:val="005328FC"/>
    <w:rsid w:val="00533566"/>
    <w:rsid w:val="00546126"/>
    <w:rsid w:val="00551A02"/>
    <w:rsid w:val="0055613D"/>
    <w:rsid w:val="0055775F"/>
    <w:rsid w:val="005800C0"/>
    <w:rsid w:val="00581929"/>
    <w:rsid w:val="00582F3A"/>
    <w:rsid w:val="005930F5"/>
    <w:rsid w:val="005B600E"/>
    <w:rsid w:val="005D365C"/>
    <w:rsid w:val="005E53BD"/>
    <w:rsid w:val="005E5666"/>
    <w:rsid w:val="006102A1"/>
    <w:rsid w:val="00627E6C"/>
    <w:rsid w:val="00633DD3"/>
    <w:rsid w:val="006416E3"/>
    <w:rsid w:val="0064200A"/>
    <w:rsid w:val="00642BD7"/>
    <w:rsid w:val="0064710C"/>
    <w:rsid w:val="00661D4F"/>
    <w:rsid w:val="00681194"/>
    <w:rsid w:val="006A7907"/>
    <w:rsid w:val="006D271B"/>
    <w:rsid w:val="006D321A"/>
    <w:rsid w:val="006E0F19"/>
    <w:rsid w:val="007219B3"/>
    <w:rsid w:val="00757CD7"/>
    <w:rsid w:val="007607D7"/>
    <w:rsid w:val="00771EAA"/>
    <w:rsid w:val="00783ADF"/>
    <w:rsid w:val="007A0C52"/>
    <w:rsid w:val="007A2048"/>
    <w:rsid w:val="007C27BF"/>
    <w:rsid w:val="007D1826"/>
    <w:rsid w:val="007F7A9D"/>
    <w:rsid w:val="00805B0D"/>
    <w:rsid w:val="00812183"/>
    <w:rsid w:val="00834505"/>
    <w:rsid w:val="00844BD8"/>
    <w:rsid w:val="0084779C"/>
    <w:rsid w:val="0085008D"/>
    <w:rsid w:val="00852D5D"/>
    <w:rsid w:val="00880D5D"/>
    <w:rsid w:val="008D4552"/>
    <w:rsid w:val="008D5FAD"/>
    <w:rsid w:val="008F1EA3"/>
    <w:rsid w:val="009000AA"/>
    <w:rsid w:val="00900ECE"/>
    <w:rsid w:val="00911DA1"/>
    <w:rsid w:val="0091544B"/>
    <w:rsid w:val="00936E61"/>
    <w:rsid w:val="00980693"/>
    <w:rsid w:val="009C4D94"/>
    <w:rsid w:val="009D6427"/>
    <w:rsid w:val="009D7205"/>
    <w:rsid w:val="009E4336"/>
    <w:rsid w:val="009F164C"/>
    <w:rsid w:val="009F3799"/>
    <w:rsid w:val="009F761F"/>
    <w:rsid w:val="00A02342"/>
    <w:rsid w:val="00A16003"/>
    <w:rsid w:val="00A24217"/>
    <w:rsid w:val="00A26E5C"/>
    <w:rsid w:val="00A56BA9"/>
    <w:rsid w:val="00A66E1C"/>
    <w:rsid w:val="00A975D4"/>
    <w:rsid w:val="00AA21A9"/>
    <w:rsid w:val="00AA654C"/>
    <w:rsid w:val="00AA76DF"/>
    <w:rsid w:val="00AC06D5"/>
    <w:rsid w:val="00AC1687"/>
    <w:rsid w:val="00AD3EF8"/>
    <w:rsid w:val="00AF1075"/>
    <w:rsid w:val="00B11172"/>
    <w:rsid w:val="00B16D89"/>
    <w:rsid w:val="00B25BF0"/>
    <w:rsid w:val="00B30391"/>
    <w:rsid w:val="00B3040D"/>
    <w:rsid w:val="00B33E4E"/>
    <w:rsid w:val="00B7250F"/>
    <w:rsid w:val="00B85DB9"/>
    <w:rsid w:val="00B949FC"/>
    <w:rsid w:val="00B97C9E"/>
    <w:rsid w:val="00BB4B61"/>
    <w:rsid w:val="00BB7CD3"/>
    <w:rsid w:val="00BC254B"/>
    <w:rsid w:val="00BD291E"/>
    <w:rsid w:val="00BD4FBF"/>
    <w:rsid w:val="00BE0EF3"/>
    <w:rsid w:val="00BF1AFF"/>
    <w:rsid w:val="00C0622F"/>
    <w:rsid w:val="00C166B5"/>
    <w:rsid w:val="00C214BD"/>
    <w:rsid w:val="00C22D20"/>
    <w:rsid w:val="00C401B2"/>
    <w:rsid w:val="00C43433"/>
    <w:rsid w:val="00C551AE"/>
    <w:rsid w:val="00C71F6C"/>
    <w:rsid w:val="00C7658C"/>
    <w:rsid w:val="00CE17E0"/>
    <w:rsid w:val="00CE1E89"/>
    <w:rsid w:val="00D07F08"/>
    <w:rsid w:val="00D10642"/>
    <w:rsid w:val="00D11932"/>
    <w:rsid w:val="00D12193"/>
    <w:rsid w:val="00D169AC"/>
    <w:rsid w:val="00D511F1"/>
    <w:rsid w:val="00D53598"/>
    <w:rsid w:val="00D56733"/>
    <w:rsid w:val="00D847E1"/>
    <w:rsid w:val="00DA3397"/>
    <w:rsid w:val="00DA67BE"/>
    <w:rsid w:val="00DB186C"/>
    <w:rsid w:val="00DB4F06"/>
    <w:rsid w:val="00DC5813"/>
    <w:rsid w:val="00DE0A9A"/>
    <w:rsid w:val="00DF438B"/>
    <w:rsid w:val="00E0177E"/>
    <w:rsid w:val="00E120D2"/>
    <w:rsid w:val="00E2562C"/>
    <w:rsid w:val="00E33D81"/>
    <w:rsid w:val="00E446D2"/>
    <w:rsid w:val="00E55488"/>
    <w:rsid w:val="00E66CCC"/>
    <w:rsid w:val="00E76411"/>
    <w:rsid w:val="00E90C36"/>
    <w:rsid w:val="00EA0FA9"/>
    <w:rsid w:val="00EB0424"/>
    <w:rsid w:val="00EB13A6"/>
    <w:rsid w:val="00EB3B3D"/>
    <w:rsid w:val="00EC5447"/>
    <w:rsid w:val="00EE16AE"/>
    <w:rsid w:val="00EF46B0"/>
    <w:rsid w:val="00F02EB9"/>
    <w:rsid w:val="00F130A0"/>
    <w:rsid w:val="00F24364"/>
    <w:rsid w:val="00F470CE"/>
    <w:rsid w:val="00F47EBD"/>
    <w:rsid w:val="00F75339"/>
    <w:rsid w:val="00F86C45"/>
    <w:rsid w:val="00FD2B18"/>
    <w:rsid w:val="00FE5524"/>
    <w:rsid w:val="00FF3CB9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0E3DE"/>
  <w15:docId w15:val="{6BC619B9-5D51-4305-86A2-935A6010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C5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next w:val="Normal"/>
    <w:qFormat/>
    <w:rsid w:val="00E51FB2"/>
    <w:pPr>
      <w:pBdr>
        <w:bottom w:val="single" w:sz="36" w:space="1" w:color="808080"/>
      </w:pBdr>
      <w:spacing w:after="480" w:line="400" w:lineRule="exact"/>
      <w:ind w:left="454" w:hanging="454"/>
      <w:outlineLvl w:val="0"/>
    </w:pPr>
    <w:rPr>
      <w:rFonts w:ascii="Arial Black" w:hAnsi="Arial Black"/>
      <w:sz w:val="36"/>
    </w:rPr>
  </w:style>
  <w:style w:type="paragraph" w:styleId="Heading2">
    <w:name w:val="heading 2"/>
    <w:next w:val="Normal"/>
    <w:qFormat/>
    <w:rsid w:val="00E51FB2"/>
    <w:pPr>
      <w:spacing w:after="240"/>
      <w:ind w:left="737" w:hanging="737"/>
      <w:outlineLvl w:val="1"/>
    </w:pPr>
    <w:rPr>
      <w:rFonts w:ascii="Arial Black" w:hAnsi="Arial Black"/>
      <w:sz w:val="32"/>
    </w:rPr>
  </w:style>
  <w:style w:type="paragraph" w:styleId="Heading3">
    <w:name w:val="heading 3"/>
    <w:next w:val="Normal"/>
    <w:qFormat/>
    <w:rsid w:val="00EF7D7E"/>
    <w:pPr>
      <w:spacing w:after="240"/>
      <w:outlineLvl w:val="2"/>
    </w:pPr>
    <w:rPr>
      <w:rFonts w:ascii="Arial Black" w:hAnsi="Arial Black"/>
      <w:sz w:val="26"/>
    </w:rPr>
  </w:style>
  <w:style w:type="paragraph" w:styleId="Heading4">
    <w:name w:val="heading 4"/>
    <w:next w:val="Normal"/>
    <w:link w:val="Heading4Char"/>
    <w:qFormat/>
    <w:rsid w:val="00763ACB"/>
    <w:pPr>
      <w:spacing w:after="120"/>
      <w:outlineLvl w:val="3"/>
    </w:pPr>
    <w:rPr>
      <w:rFonts w:ascii="Arial Black" w:hAnsi="Arial Black"/>
    </w:rPr>
  </w:style>
  <w:style w:type="paragraph" w:styleId="Heading5">
    <w:name w:val="heading 5"/>
    <w:next w:val="Normal"/>
    <w:link w:val="Heading5Char"/>
    <w:qFormat/>
    <w:rsid w:val="00BF3114"/>
    <w:pPr>
      <w:numPr>
        <w:numId w:val="2"/>
      </w:numPr>
      <w:spacing w:after="120"/>
      <w:outlineLvl w:val="4"/>
    </w:pPr>
    <w:rPr>
      <w:rFonts w:ascii="Arial Black" w:hAnsi="Arial Black"/>
      <w:b/>
      <w:i/>
      <w:sz w:val="24"/>
    </w:rPr>
  </w:style>
  <w:style w:type="paragraph" w:styleId="Heading6">
    <w:name w:val="heading 6"/>
    <w:basedOn w:val="Heading7"/>
    <w:next w:val="Normal"/>
    <w:qFormat/>
    <w:rsid w:val="00BF3114"/>
    <w:pPr>
      <w:numPr>
        <w:numId w:val="5"/>
      </w:numPr>
      <w:spacing w:before="0" w:after="120"/>
      <w:outlineLvl w:val="5"/>
    </w:pPr>
    <w:rPr>
      <w:rFonts w:ascii="Arial Black" w:hAnsi="Arial Black"/>
    </w:rPr>
  </w:style>
  <w:style w:type="paragraph" w:styleId="Heading7">
    <w:name w:val="heading 7"/>
    <w:basedOn w:val="Heading8"/>
    <w:next w:val="Normal"/>
    <w:qFormat/>
    <w:pPr>
      <w:outlineLvl w:val="6"/>
    </w:pPr>
  </w:style>
  <w:style w:type="paragraph" w:styleId="Heading8">
    <w:name w:val="heading 8"/>
    <w:basedOn w:val="Heading9"/>
    <w:next w:val="Normal"/>
    <w:qFormat/>
    <w:pPr>
      <w:outlineLvl w:val="7"/>
    </w:pPr>
    <w:rPr>
      <w:b w:val="0"/>
      <w:i w:val="0"/>
    </w:rPr>
  </w:style>
  <w:style w:type="paragraph" w:styleId="Heading9">
    <w:name w:val="heading 9"/>
    <w:basedOn w:val="Normal"/>
    <w:next w:val="Normal"/>
    <w:link w:val="Heading9Char"/>
    <w:qFormat/>
    <w:pPr>
      <w:spacing w:before="240" w:after="60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SLEDEK">
    <w:name w:val="PRESLEDEK"/>
    <w:rsid w:val="00320059"/>
    <w:rPr>
      <w:rFonts w:ascii="Arial" w:hAnsi="Arial"/>
      <w:sz w:val="2"/>
    </w:rPr>
  </w:style>
  <w:style w:type="table" w:styleId="TableGrid">
    <w:name w:val="Table Grid"/>
    <w:basedOn w:val="TableNormal"/>
    <w:rsid w:val="00BF3114"/>
    <w:tblPr>
      <w:tblStyleRowBandSize w:val="1"/>
      <w:tblInd w:w="57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tcBorders>
          <w:top w:val="single" w:sz="12" w:space="0" w:color="999999"/>
          <w:left w:val="nil"/>
          <w:bottom w:val="single" w:sz="12" w:space="0" w:color="999999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999999"/>
          <w:left w:val="nil"/>
          <w:bottom w:val="single" w:sz="12" w:space="0" w:color="99999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esedilo-tabela-crtica">
    <w:name w:val="besedilo-tabela-crtica"/>
    <w:rsid w:val="003F7B49"/>
    <w:pPr>
      <w:numPr>
        <w:numId w:val="6"/>
      </w:numPr>
      <w:spacing w:after="120"/>
    </w:pPr>
    <w:rPr>
      <w:rFonts w:ascii="Arial" w:hAnsi="Arial"/>
    </w:rPr>
  </w:style>
  <w:style w:type="paragraph" w:styleId="Footer">
    <w:name w:val="footer"/>
    <w:rsid w:val="006F3469"/>
    <w:pPr>
      <w:pBdr>
        <w:top w:val="single" w:sz="2" w:space="1" w:color="auto"/>
      </w:pBdr>
      <w:tabs>
        <w:tab w:val="right" w:pos="9072"/>
      </w:tabs>
    </w:pPr>
    <w:rPr>
      <w:rFonts w:ascii="Arial Black" w:hAnsi="Arial Black"/>
      <w:sz w:val="18"/>
    </w:rPr>
  </w:style>
  <w:style w:type="paragraph" w:customStyle="1" w:styleId="besedilo-odmik2">
    <w:name w:val="besedilo-odmik 2"/>
    <w:rsid w:val="00BF3114"/>
    <w:pPr>
      <w:numPr>
        <w:numId w:val="7"/>
      </w:numPr>
      <w:spacing w:after="120"/>
    </w:pPr>
    <w:rPr>
      <w:rFonts w:ascii="Arial" w:hAnsi="Arial" w:cs="Arial"/>
      <w:sz w:val="18"/>
    </w:rPr>
  </w:style>
  <w:style w:type="paragraph" w:styleId="FootnoteText">
    <w:name w:val="footnote text"/>
    <w:basedOn w:val="Normal"/>
    <w:semiHidden/>
    <w:rsid w:val="00551F01"/>
  </w:style>
  <w:style w:type="character" w:styleId="FootnoteReference">
    <w:name w:val="footnote reference"/>
    <w:semiHidden/>
    <w:rsid w:val="00551F01"/>
    <w:rPr>
      <w:vertAlign w:val="superscript"/>
    </w:rPr>
  </w:style>
  <w:style w:type="paragraph" w:styleId="BalloonText">
    <w:name w:val="Balloon Text"/>
    <w:basedOn w:val="Normal"/>
    <w:semiHidden/>
    <w:rsid w:val="007B0134"/>
    <w:rPr>
      <w:rFonts w:ascii="Tahoma" w:hAnsi="Tahoma" w:cs="Tahoma"/>
      <w:sz w:val="16"/>
      <w:szCs w:val="16"/>
    </w:rPr>
  </w:style>
  <w:style w:type="paragraph" w:customStyle="1" w:styleId="besedilo">
    <w:name w:val="besedilo"/>
    <w:basedOn w:val="Normal"/>
    <w:link w:val="besediloZnak"/>
    <w:rsid w:val="00763ACB"/>
    <w:pPr>
      <w:spacing w:after="120"/>
    </w:pPr>
  </w:style>
  <w:style w:type="character" w:customStyle="1" w:styleId="Heading4Char">
    <w:name w:val="Heading 4 Char"/>
    <w:link w:val="Heading4"/>
    <w:rsid w:val="00763ACB"/>
    <w:rPr>
      <w:rFonts w:ascii="Arial Black" w:hAnsi="Arial Black"/>
      <w:lang w:val="sl-SI" w:eastAsia="sl-SI" w:bidi="ar-SA"/>
    </w:rPr>
  </w:style>
  <w:style w:type="paragraph" w:customStyle="1" w:styleId="besedilo-odmik">
    <w:name w:val="besedilo-odmik"/>
    <w:rsid w:val="00763ACB"/>
    <w:pPr>
      <w:spacing w:after="120"/>
      <w:ind w:left="2126"/>
    </w:pPr>
    <w:rPr>
      <w:rFonts w:ascii="Arial" w:hAnsi="Arial"/>
    </w:rPr>
  </w:style>
  <w:style w:type="paragraph" w:customStyle="1" w:styleId="besedilo-odmik-crtica">
    <w:name w:val="besedilo-odmik-crtica"/>
    <w:rsid w:val="00763ACB"/>
    <w:pPr>
      <w:numPr>
        <w:numId w:val="1"/>
      </w:numPr>
      <w:spacing w:after="120"/>
    </w:pPr>
    <w:rPr>
      <w:rFonts w:ascii="Arial" w:hAnsi="Arial"/>
    </w:rPr>
  </w:style>
  <w:style w:type="paragraph" w:customStyle="1" w:styleId="opombe">
    <w:name w:val="opombe"/>
    <w:link w:val="opombeZnak"/>
    <w:rsid w:val="004B26F2"/>
    <w:pPr>
      <w:tabs>
        <w:tab w:val="left" w:pos="170"/>
      </w:tabs>
      <w:spacing w:after="60"/>
    </w:pPr>
    <w:rPr>
      <w:rFonts w:ascii="Arial" w:hAnsi="Arial"/>
      <w:sz w:val="16"/>
    </w:rPr>
  </w:style>
  <w:style w:type="paragraph" w:styleId="TOC2">
    <w:name w:val="toc 2"/>
    <w:basedOn w:val="Normal"/>
    <w:next w:val="Normal"/>
    <w:autoRedefine/>
    <w:uiPriority w:val="39"/>
    <w:rsid w:val="00237D53"/>
    <w:pPr>
      <w:tabs>
        <w:tab w:val="left" w:pos="2835"/>
        <w:tab w:val="right" w:leader="dot" w:pos="9072"/>
      </w:tabs>
      <w:spacing w:after="120"/>
      <w:ind w:left="2410"/>
    </w:pPr>
  </w:style>
  <w:style w:type="paragraph" w:styleId="TOC1">
    <w:name w:val="toc 1"/>
    <w:basedOn w:val="Normal"/>
    <w:next w:val="Normal"/>
    <w:uiPriority w:val="39"/>
    <w:rsid w:val="00237D53"/>
    <w:pPr>
      <w:tabs>
        <w:tab w:val="left" w:pos="2410"/>
        <w:tab w:val="right" w:leader="dot" w:pos="9072"/>
      </w:tabs>
      <w:spacing w:after="120"/>
      <w:ind w:left="2410" w:hanging="284"/>
    </w:pPr>
  </w:style>
  <w:style w:type="paragraph" w:styleId="TOC3">
    <w:name w:val="toc 3"/>
    <w:basedOn w:val="Normal"/>
    <w:next w:val="Normal"/>
    <w:autoRedefine/>
    <w:semiHidden/>
    <w:rsid w:val="006F3469"/>
    <w:pPr>
      <w:tabs>
        <w:tab w:val="right" w:leader="dot" w:pos="9072"/>
      </w:tabs>
      <w:spacing w:after="120"/>
      <w:ind w:left="2835"/>
    </w:pPr>
  </w:style>
  <w:style w:type="paragraph" w:styleId="TOC4">
    <w:name w:val="toc 4"/>
    <w:next w:val="Normal"/>
    <w:autoRedefine/>
    <w:semiHidden/>
    <w:rsid w:val="006F3469"/>
    <w:pPr>
      <w:tabs>
        <w:tab w:val="right" w:leader="dot" w:pos="9072"/>
      </w:tabs>
      <w:spacing w:after="120"/>
      <w:ind w:left="3119"/>
    </w:pPr>
    <w:rPr>
      <w:rFonts w:ascii="Arial" w:hAnsi="Arial"/>
    </w:rPr>
  </w:style>
  <w:style w:type="character" w:customStyle="1" w:styleId="Heading9Char">
    <w:name w:val="Heading 9 Char"/>
    <w:link w:val="Heading9"/>
    <w:rsid w:val="006F3469"/>
    <w:rPr>
      <w:rFonts w:ascii="Arial" w:hAnsi="Arial"/>
      <w:b/>
      <w:i/>
      <w:lang w:val="sl-SI" w:eastAsia="sl-SI" w:bidi="ar-SA"/>
    </w:rPr>
  </w:style>
  <w:style w:type="character" w:customStyle="1" w:styleId="Heading5Char">
    <w:name w:val="Heading 5 Char"/>
    <w:link w:val="Heading5"/>
    <w:rsid w:val="00BF3114"/>
    <w:rPr>
      <w:rFonts w:ascii="Arial Black" w:hAnsi="Arial Black"/>
      <w:b/>
      <w:i/>
      <w:sz w:val="24"/>
      <w:lang w:val="sl-SI" w:eastAsia="sl-SI" w:bidi="ar-SA"/>
    </w:rPr>
  </w:style>
  <w:style w:type="character" w:customStyle="1" w:styleId="besediloZnak">
    <w:name w:val="besedilo Znak"/>
    <w:link w:val="besedilo"/>
    <w:rsid w:val="006F3469"/>
    <w:rPr>
      <w:rFonts w:ascii="Arial" w:hAnsi="Arial"/>
      <w:lang w:val="sl-SI" w:eastAsia="sl-SI" w:bidi="ar-SA"/>
    </w:rPr>
  </w:style>
  <w:style w:type="paragraph" w:customStyle="1" w:styleId="besedilo-tabela-odmik-crtica">
    <w:name w:val="besedilo-tabela-odmik-crtica"/>
    <w:rsid w:val="00BF3114"/>
    <w:pPr>
      <w:numPr>
        <w:numId w:val="8"/>
      </w:numPr>
      <w:spacing w:after="120"/>
    </w:pPr>
    <w:rPr>
      <w:rFonts w:ascii="Arial" w:hAnsi="Arial"/>
      <w:sz w:val="18"/>
    </w:rPr>
  </w:style>
  <w:style w:type="character" w:customStyle="1" w:styleId="opombeZnak">
    <w:name w:val="opombe Znak"/>
    <w:link w:val="opombe"/>
    <w:rsid w:val="004B26F2"/>
    <w:rPr>
      <w:rFonts w:ascii="Arial" w:hAnsi="Arial"/>
      <w:sz w:val="16"/>
      <w:lang w:val="sl-SI" w:eastAsia="sl-SI" w:bidi="ar-SA"/>
    </w:rPr>
  </w:style>
  <w:style w:type="paragraph" w:customStyle="1" w:styleId="odmiknormal">
    <w:name w:val="odmik normal"/>
    <w:basedOn w:val="Normal"/>
    <w:rsid w:val="00BF3114"/>
    <w:pPr>
      <w:tabs>
        <w:tab w:val="left" w:pos="340"/>
      </w:tabs>
      <w:spacing w:after="200" w:line="280" w:lineRule="exact"/>
      <w:ind w:left="2098"/>
    </w:pPr>
    <w:rPr>
      <w:rFonts w:ascii="PSHelvetica" w:hAnsi="PSHelvetica"/>
      <w:noProof/>
      <w:color w:val="000000"/>
      <w:sz w:val="22"/>
    </w:rPr>
  </w:style>
  <w:style w:type="paragraph" w:styleId="Header">
    <w:name w:val="header"/>
    <w:basedOn w:val="Normal"/>
    <w:link w:val="HeaderChar"/>
    <w:uiPriority w:val="99"/>
    <w:rsid w:val="00BF3114"/>
    <w:pPr>
      <w:tabs>
        <w:tab w:val="center" w:pos="4153"/>
        <w:tab w:val="right" w:pos="8306"/>
      </w:tabs>
      <w:overflowPunct/>
      <w:autoSpaceDE/>
      <w:autoSpaceDN/>
      <w:adjustRightInd/>
      <w:spacing w:after="120"/>
      <w:textAlignment w:val="auto"/>
    </w:pPr>
    <w:rPr>
      <w:sz w:val="21"/>
      <w:szCs w:val="24"/>
    </w:rPr>
  </w:style>
  <w:style w:type="paragraph" w:styleId="BodyTextIndent3">
    <w:name w:val="Body Text Indent 3"/>
    <w:basedOn w:val="Normal"/>
    <w:rsid w:val="00BF3114"/>
    <w:pPr>
      <w:spacing w:after="120"/>
      <w:ind w:left="283"/>
    </w:pPr>
    <w:rPr>
      <w:sz w:val="16"/>
      <w:szCs w:val="16"/>
    </w:rPr>
  </w:style>
  <w:style w:type="paragraph" w:customStyle="1" w:styleId="gtabela">
    <w:name w:val="g_tabela"/>
    <w:basedOn w:val="Normal"/>
    <w:rsid w:val="00BF3114"/>
    <w:pPr>
      <w:overflowPunct/>
      <w:autoSpaceDE/>
      <w:autoSpaceDN/>
      <w:adjustRightInd/>
      <w:spacing w:before="120" w:after="120"/>
      <w:textAlignment w:val="auto"/>
    </w:pPr>
    <w:rPr>
      <w:b/>
      <w:sz w:val="21"/>
      <w:szCs w:val="24"/>
    </w:rPr>
  </w:style>
  <w:style w:type="character" w:styleId="Hyperlink">
    <w:name w:val="Hyperlink"/>
    <w:uiPriority w:val="99"/>
    <w:rsid w:val="00BF3114"/>
    <w:rPr>
      <w:color w:val="0000FF"/>
      <w:u w:val="single"/>
    </w:rPr>
  </w:style>
  <w:style w:type="paragraph" w:customStyle="1" w:styleId="ime">
    <w:name w:val="ime"/>
    <w:basedOn w:val="Normal"/>
    <w:rsid w:val="00D01BEF"/>
    <w:pPr>
      <w:ind w:left="567"/>
    </w:pPr>
    <w:rPr>
      <w:rFonts w:ascii="Arial Narrow" w:hAnsi="Arial Narrow"/>
      <w:lang w:val="de-DE"/>
    </w:rPr>
  </w:style>
  <w:style w:type="paragraph" w:customStyle="1" w:styleId="tabela-glava">
    <w:name w:val="tabela-glava"/>
    <w:basedOn w:val="Normal"/>
    <w:rsid w:val="00AF272D"/>
    <w:rPr>
      <w:rFonts w:ascii="Arial Black" w:hAnsi="Arial Black"/>
      <w:sz w:val="16"/>
    </w:rPr>
  </w:style>
  <w:style w:type="paragraph" w:customStyle="1" w:styleId="MNALOGA">
    <w:name w:val="M NALOGA"/>
    <w:basedOn w:val="Normal"/>
    <w:qFormat/>
    <w:rsid w:val="00AF272D"/>
    <w:pPr>
      <w:numPr>
        <w:numId w:val="28"/>
      </w:numPr>
    </w:pPr>
  </w:style>
  <w:style w:type="character" w:customStyle="1" w:styleId="bold">
    <w:name w:val="bold"/>
    <w:rsid w:val="00AF272D"/>
    <w:rPr>
      <w:rFonts w:ascii="Arial" w:hAnsi="Arial"/>
      <w:b/>
      <w:bCs/>
      <w:sz w:val="20"/>
    </w:rPr>
  </w:style>
  <w:style w:type="paragraph" w:customStyle="1" w:styleId="MTabela-glava">
    <w:name w:val="M Tabela-glava"/>
    <w:basedOn w:val="Normal"/>
    <w:rsid w:val="00AF272D"/>
    <w:rPr>
      <w:rFonts w:ascii="Arial Black" w:hAnsi="Arial Black"/>
      <w:sz w:val="16"/>
    </w:rPr>
  </w:style>
  <w:style w:type="character" w:customStyle="1" w:styleId="A6">
    <w:name w:val="A6"/>
    <w:uiPriority w:val="99"/>
    <w:rsid w:val="00960AF4"/>
    <w:rPr>
      <w:color w:val="221E1F"/>
      <w:sz w:val="18"/>
    </w:rPr>
  </w:style>
  <w:style w:type="character" w:styleId="FollowedHyperlink">
    <w:name w:val="FollowedHyperlink"/>
    <w:rsid w:val="002C7E9F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7250F"/>
    <w:rPr>
      <w:rFonts w:ascii="Arial" w:hAnsi="Arial"/>
      <w:sz w:val="21"/>
      <w:szCs w:val="24"/>
    </w:rPr>
  </w:style>
  <w:style w:type="character" w:styleId="CommentReference">
    <w:name w:val="annotation reference"/>
    <w:rsid w:val="002511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11D7"/>
  </w:style>
  <w:style w:type="character" w:customStyle="1" w:styleId="CommentTextChar">
    <w:name w:val="Comment Text Char"/>
    <w:link w:val="CommentText"/>
    <w:rsid w:val="002511D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511D7"/>
    <w:rPr>
      <w:b/>
      <w:bCs/>
    </w:rPr>
  </w:style>
  <w:style w:type="character" w:customStyle="1" w:styleId="CommentSubjectChar">
    <w:name w:val="Comment Subject Char"/>
    <w:link w:val="CommentSubject"/>
    <w:rsid w:val="002511D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KATALOGI%202012\Vsebinska%20struktura%20PIK-slogi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B43D0-2442-48F9-BE44-5C3A17CB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Vsebinska struktura PIK-slogi.dot</Template>
  <TotalTime>40</TotalTime>
  <Pages>6</Pages>
  <Words>2018</Words>
  <Characters>11504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Vsebinska struktura predmetnih izpitnih katalogov za splošno maturo</vt:lpstr>
      <vt:lpstr>Vsebinska struktura predmetnih izpitnih katalogov za splošno maturo</vt:lpstr>
    </vt:vector>
  </TitlesOfParts>
  <Company>RIC</Company>
  <LinksUpToDate>false</LinksUpToDate>
  <CharactersWithSpaces>13496</CharactersWithSpaces>
  <SharedDoc>false</SharedDoc>
  <HLinks>
    <vt:vector size="138" baseType="variant">
      <vt:variant>
        <vt:i4>1441852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_Toc380475885</vt:lpwstr>
      </vt:variant>
      <vt:variant>
        <vt:i4>1441852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_Toc380475884</vt:lpwstr>
      </vt:variant>
      <vt:variant>
        <vt:i4>1441852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_Toc380475883</vt:lpwstr>
      </vt:variant>
      <vt:variant>
        <vt:i4>1441852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_Toc380475882</vt:lpwstr>
      </vt:variant>
      <vt:variant>
        <vt:i4>1441852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_Toc380475881</vt:lpwstr>
      </vt:variant>
      <vt:variant>
        <vt:i4>1441852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_Toc380475880</vt:lpwstr>
      </vt:variant>
      <vt:variant>
        <vt:i4>1638460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_Toc380475879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_Toc380475878</vt:lpwstr>
      </vt:variant>
      <vt:variant>
        <vt:i4>1638460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_Toc380475877</vt:lpwstr>
      </vt:variant>
      <vt:variant>
        <vt:i4>1638460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_Toc380475876</vt:lpwstr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_Toc380475875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_Toc380475874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_Toc380475873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_Toc380475872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_Toc380475871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_Toc380475870</vt:lpwstr>
      </vt:variant>
      <vt:variant>
        <vt:i4>1572924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_Toc380475869</vt:lpwstr>
      </vt:variant>
      <vt:variant>
        <vt:i4>1572924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_Toc380475868</vt:lpwstr>
      </vt:variant>
      <vt:variant>
        <vt:i4>1572924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_Toc380475867</vt:lpwstr>
      </vt:variant>
      <vt:variant>
        <vt:i4>1572924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_Toc380475866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_Toc380475865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_Toc380475864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_Toc380475863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Vsebinska struktura predmetnih izpitnih katalogov za splošno maturo</dc:title>
  <dc:creator>Brny</dc:creator>
  <cp:lastModifiedBy>Anželj Gregor</cp:lastModifiedBy>
  <cp:revision>6</cp:revision>
  <cp:lastPrinted>2016-05-27T09:14:00Z</cp:lastPrinted>
  <dcterms:created xsi:type="dcterms:W3CDTF">2016-11-05T18:50:00Z</dcterms:created>
  <dcterms:modified xsi:type="dcterms:W3CDTF">2016-11-10T14:20:00Z</dcterms:modified>
</cp:coreProperties>
</file>