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drawing xmlns:a="http://schemas.openxmlformats.org/drawingml/2006/main">
          <wp:inline distT="0" distB="0" distL="0" distR="0">
            <wp:extent cx="5731510" cy="789306"/>
            <wp:effectExtent l="0" t="0" r="0" b="0"/>
            <wp:docPr id="1073741825" name="officeArt object" descr="Slika, ki vsebuje besede besedilo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ka, ki vsebuje besede besediloOpis je samodejno ustvarjen" descr="Slika, ki vsebuje besede besediloOpis je samodejno ustvarj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3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outline w:val="0"/>
          <w:color w:val="ff0000"/>
          <w:u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rtl w:val="0"/>
          <w:lang w:val="en-US"/>
        </w:rPr>
        <w:t>Vabimo vas, da se z va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imi u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enci in dijaki udele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ite Tekmovanja v programiranju z del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ki Pi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 xml:space="preserve">ek. </w:t>
      </w:r>
      <w:r>
        <w:rPr>
          <w:rtl w:val="0"/>
          <w:lang w:val="en-US"/>
        </w:rPr>
        <w:t>Tekmovanje je namenjeno predvsem temu, da ob re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 xml:space="preserve">evanju </w:t>
      </w:r>
      <w:r>
        <w:rPr>
          <w:rtl w:val="0"/>
          <w:lang w:val="en-US"/>
        </w:rPr>
        <w:t xml:space="preserve">zanimivih in ne prezahtevnih nalog 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 xml:space="preserve">enci in dijaki ugotovijo, da </w:t>
      </w:r>
      <w:r>
        <w:rPr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“</w:t>
      </w:r>
      <w:r>
        <w:rPr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programiranje je zabavno</w:t>
      </w:r>
      <w:r>
        <w:rPr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”</w:t>
      </w:r>
      <w:r>
        <w:rPr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Te</w:t>
      </w:r>
      <w:r>
        <w:rPr>
          <w:rtl w:val="0"/>
          <w:lang w:val="en-US"/>
        </w:rPr>
        <w:t xml:space="preserve">kmovanje </w:t>
      </w:r>
      <w:r>
        <w:rPr>
          <w:rtl w:val="0"/>
          <w:lang w:val="en-US"/>
        </w:rPr>
        <w:t xml:space="preserve">je namenjeno prav vsem (tudi 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istim za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etnikom) od 4 razreda O</w:t>
      </w:r>
      <w:r>
        <w:rPr>
          <w:rtl w:val="0"/>
          <w:lang w:val="en-US"/>
        </w:rPr>
        <w:t xml:space="preserve">Š </w:t>
      </w:r>
      <w:r>
        <w:rPr>
          <w:rtl w:val="0"/>
          <w:lang w:val="en-US"/>
        </w:rPr>
        <w:t xml:space="preserve">pa do 4. letnika srednje 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ole.</w:t>
      </w:r>
    </w:p>
    <w:p>
      <w:pPr>
        <w:pStyle w:val="Normal.0"/>
        <w:rPr>
          <w:lang w:val="en-US"/>
        </w:rPr>
      </w:pP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  <w:lang w:val="en-US"/>
        </w:rPr>
        <w:t>Za t</w:t>
      </w:r>
      <w:r>
        <w:rPr>
          <w:rtl w:val="0"/>
          <w:lang w:val="en-US"/>
        </w:rPr>
        <w:t xml:space="preserve">ekmovanje </w:t>
      </w:r>
      <w:r>
        <w:rPr>
          <w:rtl w:val="0"/>
          <w:lang w:val="en-US"/>
        </w:rPr>
        <w:t>ne potrebujejo  dosti predznanja se pa med re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 xml:space="preserve">evanjem nalog (predvsem pa med pripravami na tekmovanje) postopoma seznanjajo z osnovnimi koncepti programiranja. </w:t>
      </w:r>
    </w:p>
    <w:p>
      <w:pPr>
        <w:pStyle w:val="Normal.0"/>
      </w:pPr>
    </w:p>
    <w:p>
      <w:pPr>
        <w:pStyle w:val="Normal.0"/>
        <w:jc w:val="center"/>
      </w:pPr>
      <w:r>
        <w:drawing xmlns:a="http://schemas.openxmlformats.org/drawingml/2006/main">
          <wp:inline distT="0" distB="0" distL="0" distR="0">
            <wp:extent cx="2266480" cy="1459175"/>
            <wp:effectExtent l="0" t="0" r="0" b="0"/>
            <wp:docPr id="1073741826" name="officeArt object" descr="Primer naloge s Piš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imer naloge s Piška" descr="Primer naloge s Piška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480" cy="1459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 xml:space="preserve">                 </w:t>
      </w:r>
      <w:r>
        <w:drawing xmlns:a="http://schemas.openxmlformats.org/drawingml/2006/main">
          <wp:inline distT="0" distB="0" distL="0" distR="0">
            <wp:extent cx="1886236" cy="1431290"/>
            <wp:effectExtent l="0" t="0" r="0" b="0"/>
            <wp:docPr id="1073741827" name="officeArt object" descr="Primer naloge s Piš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rimer naloge s Piška" descr="Primer naloge s Piška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36" cy="14312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rPr>
          <w:rtl w:val="0"/>
          <w:lang w:val="en-US"/>
        </w:rPr>
        <w:t>Ve</w:t>
      </w:r>
      <w:r>
        <w:rPr>
          <w:rtl w:val="0"/>
          <w:lang w:val="en-US"/>
        </w:rPr>
        <w:t xml:space="preserve">č </w:t>
      </w:r>
      <w:r>
        <w:rPr>
          <w:rtl w:val="0"/>
          <w:lang w:val="en-US"/>
        </w:rPr>
        <w:t xml:space="preserve">informacij dobite na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"https://tekmovanja.acm.si/?q=pisek"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https://tekmovanja.acm.si/?q=pisek</w:t>
      </w:r>
      <w:r>
        <w:rPr/>
        <w:fldChar w:fldCharType="end" w:fldLock="0"/>
      </w:r>
      <w:r>
        <w:rPr>
          <w:rtl w:val="0"/>
          <w:lang w:val="en-US"/>
        </w:rPr>
        <w:t xml:space="preserve"> in pa po e-po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 xml:space="preserve">ti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"mailto:pisek@acm.si"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pisek@acm.si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sectPr>
      <w:headerReference w:type="default" r:id="rId7"/>
      <w:footerReference w:type="default" r:id="rId8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