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DC" w:rsidRPr="008A4E57" w:rsidRDefault="008A4E57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Uporaba računalništva </w:t>
      </w:r>
      <w:r w:rsidR="006D32DC" w:rsidRPr="008A4E57">
        <w:rPr>
          <w:rFonts w:asciiTheme="minorHAnsi" w:eastAsia="Arial" w:hAnsiTheme="minorHAnsi" w:cstheme="minorHAnsi"/>
          <w:b/>
          <w:sz w:val="24"/>
          <w:szCs w:val="24"/>
        </w:rPr>
        <w:t xml:space="preserve">pri poučevanju </w:t>
      </w:r>
      <w:proofErr w:type="spellStart"/>
      <w:r w:rsidR="006D32DC" w:rsidRPr="008A4E57">
        <w:rPr>
          <w:rFonts w:asciiTheme="minorHAnsi" w:eastAsia="Arial" w:hAnsiTheme="minorHAnsi" w:cstheme="minorHAnsi"/>
          <w:b/>
          <w:sz w:val="24"/>
          <w:szCs w:val="24"/>
        </w:rPr>
        <w:t>stehiometrije</w:t>
      </w:r>
      <w:proofErr w:type="spellEnd"/>
      <w:r w:rsidR="006D32DC" w:rsidRPr="008A4E57">
        <w:rPr>
          <w:rFonts w:asciiTheme="minorHAnsi" w:eastAsia="Arial" w:hAnsiTheme="minorHAnsi" w:cstheme="minorHAnsi"/>
          <w:b/>
          <w:sz w:val="24"/>
          <w:szCs w:val="24"/>
        </w:rPr>
        <w:t xml:space="preserve"> in pretvarjanju količin</w:t>
      </w:r>
    </w:p>
    <w:p w:rsidR="008A4E57" w:rsidRDefault="008A4E57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6D32DC" w:rsidRPr="008A4E57" w:rsidRDefault="006D32DC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9. razred OŠ, SŠ, 1. letnik gimnazije</w:t>
      </w:r>
    </w:p>
    <w:p w:rsidR="008A4E57" w:rsidRDefault="008A4E57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882462" w:rsidRPr="008A4E57" w:rsidRDefault="00882462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UČITELJU</w:t>
      </w:r>
    </w:p>
    <w:p w:rsidR="00124C82" w:rsidRDefault="006D32DC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Učenci imajo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kar nekaj težav pri pretvarjanju količin pri naravoslovnih predmetih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.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Prav tako opažamo veliko problematiko pri </w:t>
      </w:r>
      <w:proofErr w:type="spellStart"/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stehiometriji</w:t>
      </w:r>
      <w:proofErr w:type="spellEnd"/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, saj je velika večina te snovi podprta z matematičnimi osnovami obračanja enačb in izražanja neznanke.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Z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računalniškimi gradivi H5P si želiva tovrstno snov približat učencem in dijakom, da bodo lažje razumeli in spoznavali količinske odnose.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Gre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tudi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zato, da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,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kot učitelji,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poleg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predstavljanja samih količinskih odnosov spoznamo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, kako lahko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računalniška pismenost vpliva na dojemanje okolja in predmetov, ki mogoče niso tako enostavni za razlago. </w:t>
      </w:r>
    </w:p>
    <w:p w:rsidR="008A4E57" w:rsidRPr="008A4E57" w:rsidRDefault="008A4E57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</w:p>
    <w:p w:rsidR="00882462" w:rsidRPr="008A4E57" w:rsidRDefault="00882462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</w:rPr>
        <w:t>UČENCU</w:t>
      </w:r>
    </w:p>
    <w:p w:rsidR="00A069D1" w:rsidRPr="008A4E57" w:rsidRDefault="008A4E57" w:rsidP="008A4E57">
      <w:pPr>
        <w:shd w:val="clear" w:color="auto" w:fill="FFFFFF"/>
        <w:spacing w:after="240"/>
        <w:ind w:right="2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</w:pP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Pregledali in naučili se bomo kako si lahko s pomočjo programov in računalnika pomagamo razumeti količinske odnose in pretvarjanje naravoslovnih količin.</w:t>
      </w:r>
      <w:r w:rsidR="00A069D1"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 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Poskušali bomo na primeru kemijskih elementov zastaviti in pripraviti naloge, ki nam bodo v pomoč pri izračunih količine posameznih elementov</w:t>
      </w:r>
      <w:r w:rsidR="00A069D1"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>.</w:t>
      </w:r>
      <w:r w:rsidRPr="008A4E57">
        <w:rPr>
          <w:rFonts w:asciiTheme="minorHAnsi" w:eastAsia="Quattrocento Sans" w:hAnsiTheme="minorHAnsi" w:cstheme="minorHAnsi"/>
          <w:color w:val="000000"/>
          <w:sz w:val="24"/>
          <w:szCs w:val="24"/>
          <w:highlight w:val="white"/>
        </w:rPr>
        <w:t xml:space="preserve"> Napisali bomo program s pomočjo osnovnih programskih stavkov za pretvarjanje količin. Pripravili bomo zabavne video posnetke in predstavitve elementov, ki bodo prikazovali pretvarjanje količin in kemijsko računstvo.</w:t>
      </w:r>
    </w:p>
    <w:p w:rsidR="00882462" w:rsidRPr="008A4E57" w:rsidRDefault="00882462" w:rsidP="008A4E57">
      <w:pPr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TEMELJNA ZNANJA</w:t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t>RIN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: 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H5P vtičnik, modeliranje, uporaba programa iz </w:t>
      </w:r>
      <w:r w:rsidRPr="008A4E57">
        <w:rPr>
          <w:rFonts w:asciiTheme="minorHAnsi" w:eastAsia="Times New Roman" w:hAnsiTheme="minorHAnsi" w:cstheme="minorHAnsi"/>
          <w:color w:val="222222"/>
          <w:sz w:val="24"/>
          <w:szCs w:val="24"/>
        </w:rPr>
        <w:t>p</w:t>
      </w:r>
      <w:r w:rsidRPr="00882462">
        <w:rPr>
          <w:rFonts w:asciiTheme="minorHAnsi" w:eastAsia="Times New Roman" w:hAnsiTheme="minorHAnsi" w:cstheme="minorHAnsi"/>
          <w:color w:val="222222"/>
          <w:sz w:val="24"/>
          <w:szCs w:val="24"/>
        </w:rPr>
        <w:t>rojekt</w:t>
      </w:r>
      <w:r w:rsidRPr="008A4E57">
        <w:rPr>
          <w:rFonts w:asciiTheme="minorHAnsi" w:eastAsia="Times New Roman" w:hAnsiTheme="minorHAnsi" w:cstheme="minorHAnsi"/>
          <w:color w:val="222222"/>
          <w:sz w:val="24"/>
          <w:szCs w:val="24"/>
        </w:rPr>
        <w:t>a</w:t>
      </w:r>
      <w:r w:rsidRPr="008824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Tomo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, osnove programiranja</w:t>
      </w:r>
      <w:r w:rsidR="004D1E07"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, obdelava posnetkov, priprava predstavitev</w:t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t>Kemija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: 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količinski odnosi, </w:t>
      </w:r>
      <w:proofErr w:type="spellStart"/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stehiometrija</w:t>
      </w:r>
      <w:proofErr w:type="spellEnd"/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, osnove matematike (ulomki, množenje, deljenje, enačbe …)</w:t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4D1E07" w:rsidRPr="008A4E57" w:rsidRDefault="004D1E07" w:rsidP="008A4E57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br w:type="page"/>
      </w:r>
    </w:p>
    <w:p w:rsidR="00882462" w:rsidRPr="008A4E57" w:rsidRDefault="00882462" w:rsidP="008A4E57">
      <w:pPr>
        <w:shd w:val="clear" w:color="auto" w:fill="FFFFFF"/>
        <w:spacing w:after="240"/>
        <w:ind w:right="240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Operativni učni cilji:</w:t>
      </w:r>
    </w:p>
    <w:p w:rsidR="00882462" w:rsidRPr="008A4E57" w:rsidRDefault="00882462" w:rsidP="008A4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Spoznati, </w:t>
      </w:r>
      <w:r w:rsidRPr="008A4E57">
        <w:rPr>
          <w:rFonts w:asciiTheme="minorHAnsi" w:eastAsia="Arial" w:hAnsiTheme="minorHAnsi" w:cstheme="minorHAnsi"/>
          <w:sz w:val="24"/>
          <w:szCs w:val="24"/>
        </w:rPr>
        <w:t xml:space="preserve">da </w:t>
      </w:r>
      <w:r w:rsidRPr="008A4E57">
        <w:rPr>
          <w:rFonts w:asciiTheme="minorHAnsi" w:eastAsia="Arial" w:hAnsiTheme="minorHAnsi" w:cstheme="minorHAnsi"/>
          <w:color w:val="000000"/>
          <w:sz w:val="24"/>
          <w:szCs w:val="24"/>
        </w:rPr>
        <w:t>lahko s pomočjo računalniških simulacij pridobivamo znanja z določenih drugih področij</w:t>
      </w:r>
    </w:p>
    <w:p w:rsidR="004D1E07" w:rsidRPr="008A4E57" w:rsidRDefault="004D1E07" w:rsidP="008A4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4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Učenec </w:t>
      </w:r>
      <w:r w:rsidRPr="008A4E57">
        <w:rPr>
          <w:rFonts w:asciiTheme="minorHAnsi" w:hAnsiTheme="minorHAnsi" w:cstheme="minorHAnsi"/>
          <w:sz w:val="24"/>
          <w:szCs w:val="24"/>
        </w:rPr>
        <w:t>pozna pojem množina snovi in enoto za množino snovi mol.</w:t>
      </w:r>
    </w:p>
    <w:p w:rsidR="00882462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Medpredmetna povezava z matematiko - </w:t>
      </w:r>
      <w:r w:rsidRPr="008A4E57">
        <w:rPr>
          <w:rFonts w:asciiTheme="minorHAnsi" w:hAnsiTheme="minorHAnsi" w:cstheme="minorHAnsi"/>
          <w:sz w:val="24"/>
          <w:szCs w:val="24"/>
        </w:rPr>
        <w:t>MNOŽINA SNOVI Matematika: Računske operacije z ulomki; Enačbe in neenačbe (izražati neznanko iz obrazca)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spoznajo pojem množine snovi z enoto mol in število delcev v enem molu snovi, 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Učenci </w:t>
      </w:r>
      <w:r w:rsidRPr="008A4E57">
        <w:rPr>
          <w:rFonts w:asciiTheme="minorHAnsi" w:hAnsiTheme="minorHAnsi" w:cstheme="minorHAnsi"/>
          <w:sz w:val="24"/>
          <w:szCs w:val="24"/>
        </w:rPr>
        <w:t xml:space="preserve">razumejo povezavo molske mase elementov in spojin z množino snovi, 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Učenci </w:t>
      </w:r>
      <w:r w:rsidRPr="008A4E57">
        <w:rPr>
          <w:rFonts w:asciiTheme="minorHAnsi" w:hAnsiTheme="minorHAnsi" w:cstheme="minorHAnsi"/>
          <w:sz w:val="24"/>
          <w:szCs w:val="24"/>
        </w:rPr>
        <w:t>znajo iz množine snovi izra</w:t>
      </w:r>
      <w:r w:rsidRPr="008A4E57">
        <w:rPr>
          <w:rFonts w:asciiTheme="minorHAnsi" w:hAnsiTheme="minorHAnsi" w:cstheme="minorHAnsi"/>
          <w:sz w:val="24"/>
          <w:szCs w:val="24"/>
        </w:rPr>
        <w:t>čunati maso snovi in obratno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obdelujejo in uporabljaj</w:t>
      </w:r>
      <w:r w:rsidRPr="008A4E57">
        <w:rPr>
          <w:rFonts w:asciiTheme="minorHAnsi" w:hAnsiTheme="minorHAnsi" w:cstheme="minorHAnsi"/>
          <w:sz w:val="24"/>
          <w:szCs w:val="24"/>
        </w:rPr>
        <w:t>o podatke iz različnih virov,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 xml:space="preserve">razvijajo sposobnost opazovanja in uporabljajo submikroskopske </w:t>
      </w:r>
      <w:r w:rsidRPr="008A4E57">
        <w:rPr>
          <w:rFonts w:asciiTheme="minorHAnsi" w:hAnsiTheme="minorHAnsi" w:cstheme="minorHAnsi"/>
          <w:sz w:val="24"/>
          <w:szCs w:val="24"/>
        </w:rPr>
        <w:t>prikaze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poznajo pomen množine snovi za kemijo in razumejo pomen dogovorjenih fizikalnih veličin in enot.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Učenci s pomočjo osnovnih konstruktov programiranja sestavijo enostaven program za pretvarjanje količin</w:t>
      </w:r>
    </w:p>
    <w:p w:rsidR="004D1E07" w:rsidRPr="008A4E57" w:rsidRDefault="004D1E07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Učenci pripravijo predstavitev posameznega kemijskega elementa in na podlagi tega sestavijo naloge, kjer lahko izračunajo določene količine za ta element s pomočjo kemijskega računstva</w:t>
      </w:r>
    </w:p>
    <w:p w:rsidR="004D1E07" w:rsidRPr="008A4E57" w:rsidRDefault="00A069D1" w:rsidP="008A4E57">
      <w:pPr>
        <w:pStyle w:val="Odstavekseznama"/>
        <w:numPr>
          <w:ilvl w:val="0"/>
          <w:numId w:val="1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Učenci izdelajo videoposnetek s katerim prikažejo</w:t>
      </w:r>
      <w:r w:rsidR="004D1E07" w:rsidRPr="008A4E57">
        <w:rPr>
          <w:rFonts w:asciiTheme="minorHAnsi" w:hAnsiTheme="minorHAnsi" w:cstheme="minorHAnsi"/>
          <w:sz w:val="24"/>
          <w:szCs w:val="24"/>
        </w:rPr>
        <w:t xml:space="preserve"> pretvarjanju količin</w:t>
      </w:r>
    </w:p>
    <w:p w:rsidR="004D1E07" w:rsidRPr="008A4E57" w:rsidRDefault="004D1E07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</w:p>
    <w:p w:rsidR="004D1E07" w:rsidRPr="008A4E57" w:rsidRDefault="004D1E07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4E57">
        <w:rPr>
          <w:rFonts w:asciiTheme="minorHAnsi" w:hAnsiTheme="minorHAnsi" w:cstheme="minorHAnsi"/>
          <w:b/>
          <w:sz w:val="24"/>
          <w:szCs w:val="24"/>
        </w:rPr>
        <w:t>Časovna omejitev: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Uvodna ura - 1 šolska ura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Pomoč in vaje - 3 šolske ure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Samostojno delo učencev 2 šolski uri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Predstavitve- 2 šolski uri</w:t>
      </w:r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069D1" w:rsidRPr="008A4E57" w:rsidRDefault="00A069D1" w:rsidP="008A4E57">
      <w:pPr>
        <w:shd w:val="clear" w:color="auto" w:fill="FFFFFF"/>
        <w:spacing w:after="240"/>
        <w:ind w:right="240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882462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Predvideni "konkretni izdelki" </w:t>
      </w:r>
    </w:p>
    <w:p w:rsidR="00A069D1" w:rsidRPr="008A4E57" w:rsidRDefault="00A069D1" w:rsidP="008A4E57">
      <w:pPr>
        <w:pStyle w:val="Odstavekseznama"/>
        <w:numPr>
          <w:ilvl w:val="0"/>
          <w:numId w:val="3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Videoposnetki in predstavitve učencev</w:t>
      </w:r>
    </w:p>
    <w:p w:rsidR="00A069D1" w:rsidRPr="008A4E57" w:rsidRDefault="00A069D1" w:rsidP="008A4E57">
      <w:pPr>
        <w:pStyle w:val="Odstavekseznama"/>
        <w:numPr>
          <w:ilvl w:val="0"/>
          <w:numId w:val="3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Učni listi</w:t>
      </w:r>
    </w:p>
    <w:p w:rsidR="00A069D1" w:rsidRPr="008A4E57" w:rsidRDefault="00A069D1" w:rsidP="008A4E57">
      <w:pPr>
        <w:pStyle w:val="Odstavekseznama"/>
        <w:numPr>
          <w:ilvl w:val="0"/>
          <w:numId w:val="3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Učna priprava za učitelja</w:t>
      </w:r>
    </w:p>
    <w:p w:rsidR="00A069D1" w:rsidRPr="008A4E57" w:rsidRDefault="00A069D1" w:rsidP="008A4E57">
      <w:pPr>
        <w:pStyle w:val="Odstavekseznama"/>
        <w:numPr>
          <w:ilvl w:val="0"/>
          <w:numId w:val="3"/>
        </w:numPr>
        <w:shd w:val="clear" w:color="auto" w:fill="FFFFFF"/>
        <w:spacing w:after="240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4E57">
        <w:rPr>
          <w:rFonts w:asciiTheme="minorHAnsi" w:hAnsiTheme="minorHAnsi" w:cstheme="minorHAnsi"/>
          <w:sz w:val="24"/>
          <w:szCs w:val="24"/>
        </w:rPr>
        <w:t>Programčki v projektu Tomo</w:t>
      </w:r>
    </w:p>
    <w:sectPr w:rsidR="00A069D1" w:rsidRPr="008A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135F"/>
    <w:multiLevelType w:val="multilevel"/>
    <w:tmpl w:val="9F146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5C2965"/>
    <w:multiLevelType w:val="multilevel"/>
    <w:tmpl w:val="933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A5260"/>
    <w:multiLevelType w:val="hybridMultilevel"/>
    <w:tmpl w:val="F2345BD0"/>
    <w:lvl w:ilvl="0" w:tplc="F01E462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22222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C"/>
    <w:rsid w:val="00124C82"/>
    <w:rsid w:val="004D1E07"/>
    <w:rsid w:val="006D32DC"/>
    <w:rsid w:val="00882462"/>
    <w:rsid w:val="008A4E57"/>
    <w:rsid w:val="00A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67AA"/>
  <w15:chartTrackingRefBased/>
  <w15:docId w15:val="{8C1A22E6-A106-4768-A744-8267D450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2D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88246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D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2022-08-17T17:23:00Z</dcterms:created>
  <dcterms:modified xsi:type="dcterms:W3CDTF">2022-08-17T18:10:00Z</dcterms:modified>
</cp:coreProperties>
</file>